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3582" w14:textId="77777777" w:rsidR="00A43369" w:rsidRPr="005A2230" w:rsidRDefault="00A43369" w:rsidP="00A433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2230">
        <w:rPr>
          <w:rFonts w:ascii="Times New Roman" w:hAnsi="Times New Roman" w:cs="Times New Roman"/>
          <w:b/>
          <w:bCs/>
          <w:sz w:val="20"/>
          <w:szCs w:val="20"/>
        </w:rPr>
        <w:t>KRYTERIA OCENIANIA</w:t>
      </w:r>
    </w:p>
    <w:p w14:paraId="42ADE98E" w14:textId="77777777" w:rsidR="0005292F" w:rsidRPr="00F452E0" w:rsidRDefault="0005292F" w:rsidP="000529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2E0">
        <w:rPr>
          <w:rFonts w:ascii="Times New Roman" w:hAnsi="Times New Roman" w:cs="Times New Roman"/>
          <w:b/>
          <w:bCs/>
          <w:sz w:val="20"/>
          <w:szCs w:val="20"/>
        </w:rPr>
        <w:t>z katechezy w zakresie klasy VII szkoły podstawowej</w:t>
      </w:r>
    </w:p>
    <w:p w14:paraId="24E5D2B7" w14:textId="77777777" w:rsidR="0005292F" w:rsidRPr="00F452E0" w:rsidRDefault="0005292F" w:rsidP="000529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2E0">
        <w:rPr>
          <w:rFonts w:ascii="Times New Roman" w:hAnsi="Times New Roman" w:cs="Times New Roman"/>
          <w:b/>
          <w:bCs/>
          <w:sz w:val="20"/>
          <w:szCs w:val="20"/>
        </w:rPr>
        <w:t>do programu nr AZ-2-01/18</w:t>
      </w:r>
    </w:p>
    <w:p w14:paraId="1FD18010" w14:textId="77777777" w:rsidR="0005292F" w:rsidRPr="00F452E0" w:rsidRDefault="0005292F" w:rsidP="000529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2E0">
        <w:rPr>
          <w:rFonts w:ascii="Times New Roman" w:hAnsi="Times New Roman" w:cs="Times New Roman"/>
          <w:b/>
          <w:bCs/>
          <w:sz w:val="20"/>
          <w:szCs w:val="20"/>
        </w:rPr>
        <w:t>i podręcznika nr AZ-23-01/18-RA-21/22</w:t>
      </w:r>
    </w:p>
    <w:p w14:paraId="432AA786" w14:textId="77777777" w:rsidR="0005292F" w:rsidRPr="00F452E0" w:rsidRDefault="0005292F" w:rsidP="0005292F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452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„Bóg wskazuje nam drogę"</w:t>
      </w:r>
    </w:p>
    <w:p w14:paraId="5669A4FB" w14:textId="77777777" w:rsidR="0005292F" w:rsidRPr="00F452E0" w:rsidRDefault="0005292F" w:rsidP="0005292F">
      <w:pPr>
        <w:jc w:val="center"/>
        <w:rPr>
          <w:rFonts w:ascii="Times New Roman" w:hAnsi="Times New Roman" w:cs="Times New Roman"/>
          <w:sz w:val="20"/>
          <w:szCs w:val="20"/>
        </w:rPr>
      </w:pPr>
      <w:r w:rsidRPr="00F452E0">
        <w:rPr>
          <w:rFonts w:ascii="Times New Roman" w:hAnsi="Times New Roman" w:cs="Times New Roman"/>
          <w:sz w:val="20"/>
          <w:szCs w:val="20"/>
        </w:rPr>
        <w:t xml:space="preserve">pod redakcją ks. Stanisława </w:t>
      </w:r>
      <w:proofErr w:type="spellStart"/>
      <w:r w:rsidRPr="00F452E0">
        <w:rPr>
          <w:rFonts w:ascii="Times New Roman" w:hAnsi="Times New Roman" w:cs="Times New Roman"/>
          <w:sz w:val="20"/>
          <w:szCs w:val="20"/>
        </w:rPr>
        <w:t>Łabendowicza</w:t>
      </w:r>
      <w:proofErr w:type="spellEnd"/>
    </w:p>
    <w:p w14:paraId="33C817D2" w14:textId="77777777" w:rsidR="00A43369" w:rsidRPr="005A2230" w:rsidRDefault="00A43369" w:rsidP="00A433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43369" w:rsidRPr="008C207C" w14:paraId="24143DB1" w14:textId="77777777" w:rsidTr="008C207C">
        <w:tc>
          <w:tcPr>
            <w:tcW w:w="3077" w:type="dxa"/>
            <w:vAlign w:val="center"/>
          </w:tcPr>
          <w:p w14:paraId="1E46ABC8" w14:textId="77777777" w:rsidR="00A43369" w:rsidRPr="008C207C" w:rsidRDefault="00A43369" w:rsidP="008C20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3077" w:type="dxa"/>
            <w:vAlign w:val="center"/>
          </w:tcPr>
          <w:p w14:paraId="1838DEFE" w14:textId="77777777" w:rsidR="00A43369" w:rsidRPr="008C207C" w:rsidRDefault="00A43369" w:rsidP="008C20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3078" w:type="dxa"/>
            <w:vAlign w:val="center"/>
          </w:tcPr>
          <w:p w14:paraId="58CF66C0" w14:textId="77777777" w:rsidR="00A43369" w:rsidRPr="008C207C" w:rsidRDefault="00A43369" w:rsidP="008C20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3078" w:type="dxa"/>
            <w:vAlign w:val="center"/>
          </w:tcPr>
          <w:p w14:paraId="27A5C199" w14:textId="77777777" w:rsidR="00A43369" w:rsidRPr="008C207C" w:rsidRDefault="00A43369" w:rsidP="008C207C">
            <w:pPr>
              <w:pStyle w:val="Inne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OCENA</w:t>
            </w:r>
          </w:p>
          <w:p w14:paraId="1D00C900" w14:textId="77777777" w:rsidR="00A43369" w:rsidRPr="008C207C" w:rsidRDefault="00A43369" w:rsidP="008C20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3078" w:type="dxa"/>
            <w:vAlign w:val="center"/>
          </w:tcPr>
          <w:p w14:paraId="422BC43D" w14:textId="77777777" w:rsidR="00A43369" w:rsidRPr="008C207C" w:rsidRDefault="00A43369" w:rsidP="008C20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A43369" w:rsidRPr="008C207C" w14:paraId="138255D2" w14:textId="77777777" w:rsidTr="008C207C">
        <w:tc>
          <w:tcPr>
            <w:tcW w:w="15388" w:type="dxa"/>
            <w:gridSpan w:val="5"/>
            <w:vAlign w:val="center"/>
          </w:tcPr>
          <w:p w14:paraId="378F677F" w14:textId="58FEF6D8" w:rsidR="00A43369" w:rsidRPr="008C207C" w:rsidRDefault="0005292F" w:rsidP="008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Jedyny Bóg </w:t>
            </w:r>
            <w:r w:rsidR="00092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nasz Ojciec</w:t>
            </w:r>
          </w:p>
        </w:tc>
      </w:tr>
      <w:tr w:rsidR="0005292F" w:rsidRPr="008C207C" w14:paraId="734CFBE7" w14:textId="77777777" w:rsidTr="008C207C">
        <w:tc>
          <w:tcPr>
            <w:tcW w:w="3077" w:type="dxa"/>
          </w:tcPr>
          <w:p w14:paraId="4D0B60A8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4887F1A9" w14:textId="7F47A471" w:rsidR="0005292F" w:rsidRPr="008C207C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człowiek nawiązuje relacje z Bogiem i drugim człowiekiem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2C584978" w14:textId="52075B55" w:rsidR="00092554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kto jest dawcą życia,</w:t>
            </w:r>
          </w:p>
          <w:p w14:paraId="224EB810" w14:textId="1AE3B30A" w:rsidR="0005292F" w:rsidRPr="008C207C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treść Dziesięciu Przykazań oraz okoliczności, w jakich Bóg je objawił,</w:t>
            </w:r>
          </w:p>
          <w:p w14:paraId="40F80538" w14:textId="7A7C77B6" w:rsidR="0005292F" w:rsidRPr="008C207C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treść I przykazania Bożego (C.4),</w:t>
            </w:r>
          </w:p>
          <w:p w14:paraId="05ED1328" w14:textId="14097A47" w:rsidR="0005292F" w:rsidRPr="008C207C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sposoby oddawania czci Bogu,</w:t>
            </w:r>
          </w:p>
          <w:p w14:paraId="7304A8E4" w14:textId="4AA4C4B1" w:rsidR="0005292F" w:rsidRPr="008C207C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do czego zobowiązuje I przykazanie Boże,</w:t>
            </w:r>
          </w:p>
          <w:p w14:paraId="14D017FC" w14:textId="2E1A9E68" w:rsidR="0005292F" w:rsidRPr="008C207C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przykłady wykroczeń przeciwko II przykazaniu Bożemu (C.4.4),</w:t>
            </w:r>
          </w:p>
          <w:p w14:paraId="7834FDA3" w14:textId="77777777" w:rsidR="00092554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wybiera sposoby oddawania szacunku wobec imienia Bożego,</w:t>
            </w:r>
          </w:p>
          <w:p w14:paraId="573BDAB2" w14:textId="77777777" w:rsidR="00092554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szacunek dla imienia Bożego (C.4.3),</w:t>
            </w:r>
          </w:p>
          <w:p w14:paraId="32A3B2D0" w14:textId="77777777" w:rsidR="00092554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III przykazanie Boże z potrzebą świętowania i związkiem pomiędzy czcią Boga a praktykami religijnymi (C.4),</w:t>
            </w:r>
          </w:p>
          <w:p w14:paraId="506A34FB" w14:textId="77777777" w:rsidR="00092554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sposoby świętowania i spędzania wolnego czasu (C.4),</w:t>
            </w:r>
          </w:p>
          <w:p w14:paraId="137ECFB5" w14:textId="3F4044CA" w:rsidR="00092554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modlitwa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0E34DA6B" w14:textId="7497ABCD" w:rsidR="0005292F" w:rsidRPr="008C207C" w:rsidRDefault="00092554" w:rsidP="0009255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konieczność modlitwy w pogłębianiu więzi z Bogiem (D.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5764988C" w14:textId="02F31A64" w:rsidR="0005292F" w:rsidRPr="008C207C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przyjmuje odpowiednią postawę podczas modlitwy (</w:t>
            </w:r>
            <w:proofErr w:type="spellStart"/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D.l.c</w:t>
            </w:r>
            <w:proofErr w:type="spellEnd"/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077" w:type="dxa"/>
          </w:tcPr>
          <w:p w14:paraId="0BA43558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359F1C6E" w14:textId="79A6DFD7" w:rsidR="0005292F" w:rsidRPr="008C207C" w:rsidRDefault="00092554" w:rsidP="0009255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cechy charakteryzujące człowieka,</w:t>
            </w:r>
          </w:p>
          <w:p w14:paraId="57331B0C" w14:textId="73B25058" w:rsidR="00092554" w:rsidRDefault="00092554" w:rsidP="0009255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Bóg nadaje sens ludzkiemu życiu (A.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341268ED" w14:textId="56069FF3" w:rsidR="0005292F" w:rsidRPr="008C207C" w:rsidRDefault="00092554" w:rsidP="0009255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są Boże przykazania i jaki jest ich sens (C.3.1; C.3.2),</w:t>
            </w:r>
          </w:p>
          <w:p w14:paraId="41501215" w14:textId="3AD44964" w:rsidR="0005292F" w:rsidRPr="008C207C" w:rsidRDefault="003928E6" w:rsidP="0009255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najważniejsze przymioty Boga,</w:t>
            </w:r>
          </w:p>
          <w:p w14:paraId="63061720" w14:textId="77777777" w:rsidR="003928E6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kim jest Trójca Święta (A.2; A.5),</w:t>
            </w:r>
          </w:p>
          <w:p w14:paraId="5327AA90" w14:textId="77777777" w:rsidR="003928E6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fundamentalny charakter I przykazania Bożego,</w:t>
            </w:r>
          </w:p>
          <w:p w14:paraId="459FD507" w14:textId="77777777" w:rsidR="003928E6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nazywa, czym jest oddawanie czci innym bogom (C.4),</w:t>
            </w:r>
          </w:p>
          <w:p w14:paraId="47E1A853" w14:textId="77777777" w:rsidR="003928E6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wróżbiarstwo, astrologię i horoskopy z przeciwstawianiem się I przykazaniu Bożemu (C.4.2),</w:t>
            </w:r>
          </w:p>
          <w:p w14:paraId="100B19C1" w14:textId="77777777" w:rsidR="003928E6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zadania wynikające z II przykazania Bożego (C.3.5),</w:t>
            </w:r>
          </w:p>
          <w:p w14:paraId="37D27C22" w14:textId="1353C722" w:rsidR="0005292F" w:rsidRPr="008C207C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szabat i dzień Pański,</w:t>
            </w:r>
          </w:p>
          <w:p w14:paraId="20F0E94A" w14:textId="14E7AFA6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Eucharystię jako centrum niedzieli chrześcijanina,</w:t>
            </w:r>
          </w:p>
          <w:p w14:paraId="00981812" w14:textId="174A1F11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wymienia i omawia formy modlitwy (błogosławieństw, adoracja, modlitwa prośby, wstawiennicza, dziękczynna, uwielbienia) (D.2, D.4).</w:t>
            </w:r>
          </w:p>
        </w:tc>
        <w:tc>
          <w:tcPr>
            <w:tcW w:w="3078" w:type="dxa"/>
          </w:tcPr>
          <w:p w14:paraId="0B87E6DB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77B011FB" w14:textId="119685A7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związek godności człowieka z dziełem stworzenia,</w:t>
            </w:r>
          </w:p>
          <w:p w14:paraId="6447D0CC" w14:textId="6F82BF5D" w:rsidR="003928E6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przedstawia różne potrzeby ludzkie, w tym potrzebę sensu życia (A.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1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38AED3C1" w14:textId="4BC1C8F9" w:rsidR="0005292F" w:rsidRPr="008C207C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związek II przykazania Bożego z objawieniem imienia Bożego Mojżeszowi i czystością mowy,</w:t>
            </w:r>
          </w:p>
          <w:p w14:paraId="25FE5979" w14:textId="05F43B3D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omawia, na czym polega chrześcijańskie świętowanie niedzieli i spędzanie wolnego czasu (C.4.5),</w:t>
            </w:r>
          </w:p>
          <w:p w14:paraId="6A16381D" w14:textId="59156A9F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uzasadnia znaczenie modlitwy (D.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078" w:type="dxa"/>
          </w:tcPr>
          <w:p w14:paraId="753B1FBF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783DD985" w14:textId="25A847CE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główne cele w życiu każdego chrześcijanina,</w:t>
            </w:r>
          </w:p>
          <w:p w14:paraId="77CEBC53" w14:textId="43D76ED8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wartości nadające sens ludzkiemu życiu (A.1.3),</w:t>
            </w:r>
          </w:p>
          <w:p w14:paraId="511BA37A" w14:textId="3AC43979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święta kościelne nakazane,</w:t>
            </w:r>
          </w:p>
          <w:p w14:paraId="4A412B7E" w14:textId="0AB7895C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pojęcia: „ateizm”, „deizm”, „niewiara”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„agnostycyzm” „bałwochwalstwo”, „świętokradztwo” (A.2.3),</w:t>
            </w:r>
          </w:p>
          <w:p w14:paraId="412E67F3" w14:textId="34F2006F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wiary w Boga i omawia jej przymioty (A.3.3)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23340CB6" w14:textId="0333C934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podaje i ocenia przykładowe postawy moralne związane z przeżywaniem niedzieli (C.4.6).</w:t>
            </w:r>
          </w:p>
        </w:tc>
        <w:tc>
          <w:tcPr>
            <w:tcW w:w="3078" w:type="dxa"/>
          </w:tcPr>
          <w:p w14:paraId="15383BAF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3081BEB7" w14:textId="77777777" w:rsidR="003928E6" w:rsidRDefault="003928E6" w:rsidP="003928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zadania, do których powołany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jest człowiek,</w:t>
            </w:r>
          </w:p>
          <w:p w14:paraId="0AA1A9B4" w14:textId="6191C6BA" w:rsidR="0005292F" w:rsidRPr="008C207C" w:rsidRDefault="003928E6" w:rsidP="003928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źródła autentycznego i trwałego szczęścia (A.1.5),</w:t>
            </w:r>
          </w:p>
          <w:p w14:paraId="76F80D11" w14:textId="7C7E3098" w:rsidR="0005292F" w:rsidRPr="008C207C" w:rsidRDefault="003928E6" w:rsidP="003928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uzasadnia, że przykazania służą ochronie wartości (C.3.3),</w:t>
            </w:r>
          </w:p>
          <w:p w14:paraId="05E9BEE5" w14:textId="6B8EDE2D" w:rsidR="0005292F" w:rsidRPr="008C207C" w:rsidRDefault="003928E6" w:rsidP="003928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porównuje szabat w Starym Testamencie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paschalny charakter niedzieli.</w:t>
            </w:r>
          </w:p>
        </w:tc>
      </w:tr>
      <w:tr w:rsidR="00A43369" w:rsidRPr="008C207C" w14:paraId="2E97AFC0" w14:textId="77777777" w:rsidTr="008C207C">
        <w:tc>
          <w:tcPr>
            <w:tcW w:w="15388" w:type="dxa"/>
            <w:gridSpan w:val="5"/>
            <w:vAlign w:val="center"/>
          </w:tcPr>
          <w:p w14:paraId="6B68CD45" w14:textId="5F952312" w:rsidR="00A43369" w:rsidRPr="008C207C" w:rsidRDefault="0005292F" w:rsidP="008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Jedyny Bóg </w:t>
            </w:r>
            <w:r w:rsidR="00092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Jezus Chrystus </w:t>
            </w:r>
            <w:r w:rsidR="00092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Nasz Wybawiciel</w:t>
            </w:r>
          </w:p>
        </w:tc>
      </w:tr>
      <w:tr w:rsidR="0005292F" w:rsidRPr="008C207C" w14:paraId="1D1AF741" w14:textId="77777777" w:rsidTr="008C207C">
        <w:tc>
          <w:tcPr>
            <w:tcW w:w="3077" w:type="dxa"/>
          </w:tcPr>
          <w:p w14:paraId="42339612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5010FB8B" w14:textId="62EE5543" w:rsidR="0005292F" w:rsidRPr="008C207C" w:rsidRDefault="003928E6" w:rsidP="003928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Tajemnica Wcielenia (A.13),</w:t>
            </w:r>
          </w:p>
          <w:p w14:paraId="368ED684" w14:textId="6C49E159" w:rsidR="0005292F" w:rsidRPr="008C207C" w:rsidRDefault="003928E6" w:rsidP="003928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przedstawia fakty z życia Jezusa (A.13.3),</w:t>
            </w:r>
          </w:p>
          <w:p w14:paraId="24679AA6" w14:textId="77777777" w:rsidR="003928E6" w:rsidRDefault="003928E6" w:rsidP="003928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stwierdza, że Jezus daje ludziom łaskę przemiany swojego życia,</w:t>
            </w:r>
          </w:p>
          <w:p w14:paraId="20C869AF" w14:textId="44A90D14" w:rsidR="0005292F" w:rsidRPr="008C207C" w:rsidRDefault="00092554" w:rsidP="003928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="003928E6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sakramenty uzdrowienia,</w:t>
            </w:r>
          </w:p>
          <w:p w14:paraId="438B2F59" w14:textId="4D10DB08" w:rsidR="0005292F" w:rsidRPr="008C207C" w:rsidRDefault="003928E6" w:rsidP="003928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wiara,</w:t>
            </w:r>
          </w:p>
          <w:p w14:paraId="512B5BCE" w14:textId="77777777" w:rsidR="003928E6" w:rsidRDefault="003928E6" w:rsidP="003928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że świątynia jest domem modlitwy,</w:t>
            </w:r>
          </w:p>
          <w:p w14:paraId="4DA43BD4" w14:textId="1E94E53F" w:rsidR="0005292F" w:rsidRPr="008C207C" w:rsidRDefault="00092554" w:rsidP="003928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rozróżnia znaczenie pojęcia „kościół” w odniesieniu do wspólnoty i budynku,</w:t>
            </w:r>
          </w:p>
          <w:p w14:paraId="116EFF91" w14:textId="076DD757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podaje, czym jest śmierć i zmartwychwstanie Chrystusa dla chrześcijanina,</w:t>
            </w:r>
          </w:p>
          <w:p w14:paraId="51ECE60E" w14:textId="1BEACE7E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powołanie,</w:t>
            </w:r>
          </w:p>
          <w:p w14:paraId="084292FD" w14:textId="1A007FDB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kto obecnie kontynuuje misję Apostołów,</w:t>
            </w:r>
          </w:p>
          <w:p w14:paraId="7D0D9699" w14:textId="2035C45C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najważniejsze zadania papieża w Kościele,</w:t>
            </w:r>
          </w:p>
          <w:p w14:paraId="0D576F9C" w14:textId="49BAC20E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posłuszeństwo i szacunek wobec papieża,</w:t>
            </w:r>
          </w:p>
          <w:p w14:paraId="7C8BEBF8" w14:textId="77777777" w:rsidR="003928E6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definiuje pojęcie świętości,</w:t>
            </w:r>
          </w:p>
          <w:p w14:paraId="3A75E298" w14:textId="29DC1E87" w:rsidR="0005292F" w:rsidRPr="008C207C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wskazuje, że każdy chrześcijanin jest wezwany do świętości.</w:t>
            </w:r>
          </w:p>
        </w:tc>
        <w:tc>
          <w:tcPr>
            <w:tcW w:w="3077" w:type="dxa"/>
          </w:tcPr>
          <w:p w14:paraId="54443D23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58EA3796" w14:textId="1EE87B83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wartość Tajemnicy Wcielenia,</w:t>
            </w:r>
          </w:p>
          <w:p w14:paraId="2C636776" w14:textId="57D71227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odkupienie,</w:t>
            </w:r>
          </w:p>
          <w:p w14:paraId="5A4280D1" w14:textId="77777777" w:rsidR="003928E6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cuda uzdrowienia dokonane przez Jezusa,</w:t>
            </w:r>
          </w:p>
          <w:p w14:paraId="507896B6" w14:textId="77777777" w:rsidR="003928E6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cel przyjmowania sakramentów uzdrowień,</w:t>
            </w:r>
          </w:p>
          <w:p w14:paraId="25FF9B30" w14:textId="77777777" w:rsidR="003928E6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była dla Izraelitów Świątynia Jerozolimska,</w:t>
            </w:r>
          </w:p>
          <w:p w14:paraId="7C84D7E8" w14:textId="0F7F6984" w:rsidR="0005292F" w:rsidRPr="008C207C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czym jest wydarzenie męki i zmartwychwstania Pana Jezusa (A.13.16),</w:t>
            </w:r>
          </w:p>
          <w:p w14:paraId="0F5BC869" w14:textId="59F136AF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życie konsekrowane,</w:t>
            </w:r>
          </w:p>
          <w:p w14:paraId="0C3E30D7" w14:textId="15CBC4E6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wyjaśnia, czym są rady ewangeliczne,</w:t>
            </w:r>
          </w:p>
          <w:p w14:paraId="6D9C882C" w14:textId="77777777" w:rsidR="003928E6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rady ewangeliczne,</w:t>
            </w:r>
          </w:p>
          <w:p w14:paraId="6ABC4C15" w14:textId="71A1F763" w:rsidR="0005292F" w:rsidRPr="008C207C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kto realizuje rady ewangeliczne,</w:t>
            </w:r>
          </w:p>
          <w:p w14:paraId="54BFA25C" w14:textId="2920FFE4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wymienia, co jest celem rad ewangelicznych,</w:t>
            </w:r>
          </w:p>
          <w:p w14:paraId="56C4905E" w14:textId="720583B3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zadania, jakie wypełniali Apostołowie,</w:t>
            </w:r>
          </w:p>
          <w:p w14:paraId="3F4100F8" w14:textId="77777777" w:rsidR="003928E6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słowa, jakimi Jezus nadał św. Piotrowi najwyższą władzę w Kościele (E.2.1),</w:t>
            </w:r>
          </w:p>
          <w:p w14:paraId="4DE34408" w14:textId="0227785C" w:rsidR="0005292F" w:rsidRPr="008C207C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wybiera sposoby okazywania szacunku i posłuszeństwa wobec papieża,</w:t>
            </w:r>
          </w:p>
          <w:p w14:paraId="7081983D" w14:textId="3BCEEFA1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charakteryzuje, na czym polega dążenie do świętości.</w:t>
            </w:r>
          </w:p>
        </w:tc>
        <w:tc>
          <w:tcPr>
            <w:tcW w:w="3078" w:type="dxa"/>
          </w:tcPr>
          <w:p w14:paraId="35C50AC8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0C8BDF14" w14:textId="77777777" w:rsidR="003928E6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zbawczy sens Wcielenia (A.13.9),</w:t>
            </w:r>
          </w:p>
          <w:p w14:paraId="455D9EB4" w14:textId="77777777" w:rsidR="003928E6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w czym, przejawia się zbawcza działalność Jezusa,</w:t>
            </w:r>
          </w:p>
          <w:p w14:paraId="7889D97B" w14:textId="339E302A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streszcza wydarzenie oczyszczenia świątyni </w:t>
            </w:r>
            <w:r w:rsidR="00092554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proofErr w:type="spellStart"/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Mk</w:t>
            </w:r>
            <w:proofErr w:type="spellEnd"/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11,15-17 (A.13),</w:t>
            </w:r>
          </w:p>
          <w:p w14:paraId="703BAEC3" w14:textId="55898937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rady ewangeliczne jako wskazania dla każdego chrześcijanina (A.10.1;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C.10.4; C.10.5),</w:t>
            </w:r>
          </w:p>
          <w:p w14:paraId="1F365347" w14:textId="77777777" w:rsidR="003928E6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stopnie święceń,</w:t>
            </w:r>
          </w:p>
          <w:p w14:paraId="3CAC5A4A" w14:textId="41B6DC83" w:rsidR="0005292F" w:rsidRPr="008C207C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o zadaniach, jakie wypełniają następcy Apostołów,</w:t>
            </w:r>
          </w:p>
          <w:p w14:paraId="4DB9B10D" w14:textId="6384EA34" w:rsidR="0005292F" w:rsidRPr="008C207C" w:rsidRDefault="003928E6" w:rsidP="003928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okoliczności,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 których Jezus uczynił św. Piotra swoim zastępcą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(E.2),</w:t>
            </w:r>
          </w:p>
          <w:p w14:paraId="1D5D155E" w14:textId="77777777" w:rsidR="003928E6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jakie wydarzenie zmieniło życie św. Pawła,</w:t>
            </w:r>
          </w:p>
          <w:p w14:paraId="67CA0DB9" w14:textId="39F594E0" w:rsidR="0005292F" w:rsidRPr="008C207C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postać św. Pawła,</w:t>
            </w:r>
          </w:p>
          <w:p w14:paraId="61991ED8" w14:textId="4D7D4F6B" w:rsidR="0005292F" w:rsidRPr="008C207C" w:rsidRDefault="0005292F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sz w:val="20"/>
                <w:szCs w:val="20"/>
              </w:rPr>
              <w:t>wyjaśnia różnice między życiem konsekrowanym a świeckim.</w:t>
            </w:r>
          </w:p>
        </w:tc>
        <w:tc>
          <w:tcPr>
            <w:tcW w:w="3078" w:type="dxa"/>
          </w:tcPr>
          <w:p w14:paraId="5201F79E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30855C8A" w14:textId="17096F46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skutki wynikające z Wcielenia dla życia chrześcijanina i każdego człowieka (A.13.10),</w:t>
            </w:r>
          </w:p>
          <w:p w14:paraId="073BE271" w14:textId="5FFE85C7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zaproszenia Chrystusa do swego życia,</w:t>
            </w:r>
          </w:p>
          <w:p w14:paraId="1F6AC765" w14:textId="425F09B8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miejsca liturgiczne w kościele,</w:t>
            </w:r>
          </w:p>
          <w:p w14:paraId="5E7025F6" w14:textId="5304BD4C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treść Pisma Świętego o powołaniu dwunastu Apostołów,</w:t>
            </w:r>
          </w:p>
          <w:p w14:paraId="0F6D3805" w14:textId="77DEE433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dwunastu Apostołów,</w:t>
            </w:r>
          </w:p>
          <w:p w14:paraId="6C0ACFA3" w14:textId="3CE55F54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przymioty władzy papieskiej,</w:t>
            </w:r>
          </w:p>
          <w:p w14:paraId="424D876B" w14:textId="13C2CCF7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najważniejsze wydarzenia z życia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św. Pawła (E.2),</w:t>
            </w:r>
          </w:p>
          <w:p w14:paraId="7636238C" w14:textId="333DEC4F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opisuje dążenie do świętości w różnych formach życia (C.10).</w:t>
            </w:r>
          </w:p>
        </w:tc>
        <w:tc>
          <w:tcPr>
            <w:tcW w:w="3078" w:type="dxa"/>
          </w:tcPr>
          <w:p w14:paraId="44431F33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5E10CFE7" w14:textId="699F5E99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treść Prologu z Ewangelii według św. Jana (A.13.19),</w:t>
            </w:r>
          </w:p>
          <w:p w14:paraId="3C3D0478" w14:textId="7B61E494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skutki wynikające z Wcielenia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Odkupienia,</w:t>
            </w:r>
          </w:p>
          <w:p w14:paraId="0BE139C7" w14:textId="758AF6BA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zapowiedzi męki i zmartwychwstania Pana Jezusa (A.13),</w:t>
            </w:r>
          </w:p>
          <w:p w14:paraId="5A723406" w14:textId="6F282C3D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zestawia wydarzenia biblijne z podstawowymi prawdami wiary Kościoła (A.10.5),</w:t>
            </w:r>
          </w:p>
          <w:p w14:paraId="6A42B4E0" w14:textId="733604F0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wykazuje różnicę pomiędzy zakonem a instytutem świeckim,</w:t>
            </w:r>
          </w:p>
          <w:p w14:paraId="1C21E864" w14:textId="7A6850DD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o zadaniach świeckich konsekrowanych,</w:t>
            </w:r>
          </w:p>
          <w:p w14:paraId="5BDD1733" w14:textId="0EF31ADC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zakony, zgromadzenia i instytuty życia konsekrowanego działające na terenie diecezji,</w:t>
            </w:r>
          </w:p>
          <w:p w14:paraId="2734512D" w14:textId="587220CE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biografię obecnego papieża,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opowiada o podróżach św. Pawła (E.2.1),</w:t>
            </w:r>
          </w:p>
        </w:tc>
      </w:tr>
      <w:tr w:rsidR="00A43369" w:rsidRPr="008C207C" w14:paraId="52871FE6" w14:textId="77777777" w:rsidTr="008C207C">
        <w:tc>
          <w:tcPr>
            <w:tcW w:w="15388" w:type="dxa"/>
            <w:gridSpan w:val="5"/>
            <w:vAlign w:val="center"/>
          </w:tcPr>
          <w:p w14:paraId="2E8C2C2A" w14:textId="597161F1" w:rsidR="00A43369" w:rsidRPr="008C207C" w:rsidRDefault="0005292F" w:rsidP="008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Jedyny Bóg </w:t>
            </w:r>
            <w:r w:rsidR="00092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Duch Święty </w:t>
            </w:r>
            <w:r w:rsidR="00092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Nasz </w:t>
            </w:r>
            <w:proofErr w:type="spellStart"/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Uświęciciel</w:t>
            </w:r>
            <w:proofErr w:type="spellEnd"/>
          </w:p>
        </w:tc>
      </w:tr>
      <w:tr w:rsidR="0005292F" w:rsidRPr="008C207C" w14:paraId="601991FF" w14:textId="77777777" w:rsidTr="008C207C">
        <w:tc>
          <w:tcPr>
            <w:tcW w:w="3077" w:type="dxa"/>
          </w:tcPr>
          <w:p w14:paraId="53F143D9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69C4CBFF" w14:textId="2D617347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kim jest Duch Święty (A.14),</w:t>
            </w:r>
          </w:p>
          <w:p w14:paraId="3DD2F29E" w14:textId="0E90289D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dary Ducha Świętego (A.14),</w:t>
            </w:r>
          </w:p>
          <w:p w14:paraId="60B27056" w14:textId="4B72BCE4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 definicję grzechu, </w:t>
            </w:r>
            <w:r w:rsidR="00092554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używa poprawnie terminów: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„grzech ciężki”, „grzech powszedni”, „grzech przeciwko Duchowi Świętemu” (A.14),</w:t>
            </w:r>
          </w:p>
          <w:p w14:paraId="4E08B7F9" w14:textId="77777777" w:rsidR="003928E6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grzechy przeciwko Duchowi Świętemu (A.14),</w:t>
            </w:r>
          </w:p>
          <w:p w14:paraId="3348E5EC" w14:textId="77777777" w:rsidR="003928E6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rozróżnia rodzaje grzechów,</w:t>
            </w:r>
          </w:p>
          <w:p w14:paraId="09EE37C6" w14:textId="77777777" w:rsidR="003928E6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pojęcie grzechu przeciwko Duchowi Świętemu (A.15.1)</w:t>
            </w:r>
            <w:r w:rsidR="003928E6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388C8462" w14:textId="5A18F14F" w:rsidR="0005292F" w:rsidRPr="008C207C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Kościół (E.2.3),</w:t>
            </w:r>
          </w:p>
          <w:p w14:paraId="01BF8816" w14:textId="12DE52C4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Zesłanie Ducha Świętego z początkiem Kościoła,</w:t>
            </w:r>
          </w:p>
          <w:p w14:paraId="0AEBF011" w14:textId="7619E6A4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opisuje wydarzenie Zesłania Ducha Świętego.</w:t>
            </w:r>
          </w:p>
        </w:tc>
        <w:tc>
          <w:tcPr>
            <w:tcW w:w="3077" w:type="dxa"/>
          </w:tcPr>
          <w:p w14:paraId="0C283414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7D628A99" w14:textId="5AB21FAE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symbole Ducha Świętego,</w:t>
            </w:r>
          </w:p>
          <w:p w14:paraId="7E13DC96" w14:textId="77777777" w:rsidR="003928E6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Duch Święty jest źródłem darów i charyzmatów udzielanych w Kościele,</w:t>
            </w:r>
          </w:p>
          <w:p w14:paraId="486C1DA5" w14:textId="0FD1C8DF" w:rsidR="0005292F" w:rsidRPr="008C207C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 znaczenie słowa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„charyzmat”,</w:t>
            </w:r>
          </w:p>
          <w:p w14:paraId="76BA2BC3" w14:textId="5B0274EE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Duch Święty jest Dawcą wiary Apostołów (A.14),</w:t>
            </w:r>
          </w:p>
          <w:p w14:paraId="23824ADA" w14:textId="77777777" w:rsidR="003928E6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Kościół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jako świątynię Ducha Świętego (A.14),</w:t>
            </w:r>
          </w:p>
          <w:p w14:paraId="5F2DDC76" w14:textId="3287EC55" w:rsidR="0005292F" w:rsidRPr="008C207C" w:rsidRDefault="00092554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Duch Święty zstąpił na Apostołów zgromadzonych w Wieczerniku w Dniu Pięćdziesiątnicy,</w:t>
            </w:r>
          </w:p>
          <w:p w14:paraId="5477E9B1" w14:textId="587E5C18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rozpoznaje dary, którymi Duch Święty napełnia Kościół.</w:t>
            </w:r>
          </w:p>
        </w:tc>
        <w:tc>
          <w:tcPr>
            <w:tcW w:w="3078" w:type="dxa"/>
          </w:tcPr>
          <w:p w14:paraId="3AC873CD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370F5BB6" w14:textId="029FE8D4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rolę Ducha Świętego w życiu chrześcijanina (A.14.1),</w:t>
            </w:r>
          </w:p>
          <w:p w14:paraId="633E1F98" w14:textId="4BB3B3E7" w:rsidR="0005292F" w:rsidRPr="008C207C" w:rsidRDefault="003928E6" w:rsidP="003928E6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dary Ducha Świętego (A.14.2),</w:t>
            </w:r>
          </w:p>
          <w:p w14:paraId="367E6CAE" w14:textId="4809892D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wskazuje na Kościół jako wspólnotę zbawienia wszystkich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ludzi (E.2.10).</w:t>
            </w:r>
          </w:p>
        </w:tc>
        <w:tc>
          <w:tcPr>
            <w:tcW w:w="3078" w:type="dxa"/>
          </w:tcPr>
          <w:p w14:paraId="0C0D8EB9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7F2919AF" w14:textId="30E04F2D" w:rsidR="0005292F" w:rsidRPr="008C207C" w:rsidRDefault="003928E6" w:rsidP="003928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znaczenie darów i charyzmatów w życiu chrześcijanina (A.14.2),</w:t>
            </w:r>
          </w:p>
          <w:p w14:paraId="66CB3D8A" w14:textId="284A444C" w:rsidR="0005292F" w:rsidRPr="008C207C" w:rsidRDefault="003928E6" w:rsidP="003928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rolę Ducha Świętego w Kościele,</w:t>
            </w:r>
          </w:p>
          <w:p w14:paraId="7FD3BBF4" w14:textId="442ACE02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rola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Kościoła w zbawieniu człowieka (E.2.10).</w:t>
            </w:r>
          </w:p>
        </w:tc>
        <w:tc>
          <w:tcPr>
            <w:tcW w:w="3078" w:type="dxa"/>
          </w:tcPr>
          <w:p w14:paraId="3AD70F24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676C98BD" w14:textId="392DF79F" w:rsidR="0005292F" w:rsidRPr="008C207C" w:rsidRDefault="003928E6" w:rsidP="003928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naturę, sposób obecności i działanie Ducha Świętego w Kościele (A.14.1),</w:t>
            </w:r>
          </w:p>
          <w:p w14:paraId="4C2C817F" w14:textId="056E9AF1" w:rsidR="0005292F" w:rsidRPr="008C207C" w:rsidRDefault="003928E6" w:rsidP="003928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Kościół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jest wspólnotą wiernych w Duchu Świętym (E.2),</w:t>
            </w:r>
          </w:p>
          <w:p w14:paraId="3E550E7C" w14:textId="639A037E" w:rsidR="0005292F" w:rsidRPr="008C207C" w:rsidRDefault="003928E6" w:rsidP="003928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Kościoła jako Mistycznego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Ciała Chrystusa (E.2.3).</w:t>
            </w:r>
          </w:p>
        </w:tc>
      </w:tr>
      <w:tr w:rsidR="00A43369" w:rsidRPr="008C207C" w14:paraId="1778DCF9" w14:textId="77777777" w:rsidTr="008C207C">
        <w:tc>
          <w:tcPr>
            <w:tcW w:w="15388" w:type="dxa"/>
            <w:gridSpan w:val="5"/>
            <w:vAlign w:val="center"/>
          </w:tcPr>
          <w:p w14:paraId="5002D381" w14:textId="335D8509" w:rsidR="00A43369" w:rsidRPr="008C207C" w:rsidRDefault="0005292F" w:rsidP="008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Boże przykazania wspólnoty ludzkiej</w:t>
            </w:r>
          </w:p>
        </w:tc>
      </w:tr>
      <w:tr w:rsidR="0005292F" w:rsidRPr="008C207C" w14:paraId="48BECB10" w14:textId="77777777" w:rsidTr="008C207C">
        <w:tc>
          <w:tcPr>
            <w:tcW w:w="3077" w:type="dxa"/>
          </w:tcPr>
          <w:p w14:paraId="4D7931AC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3D736502" w14:textId="2684D816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nazywa, czym jest sumienie (C.2.1),</w:t>
            </w:r>
          </w:p>
          <w:p w14:paraId="0EF6C92F" w14:textId="51627944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pojęcie: „rodzina”,</w:t>
            </w:r>
          </w:p>
          <w:p w14:paraId="2C90C02E" w14:textId="49D30529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przykazanie mówiące o szacunku wobec rodziców,</w:t>
            </w:r>
          </w:p>
          <w:p w14:paraId="48296FB7" w14:textId="3F79DF78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do czego Bóg wzywa w IV przykazaniu,</w:t>
            </w:r>
          </w:p>
          <w:p w14:paraId="78AF927F" w14:textId="417ED5CF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IV przykazanie Boże z szacunkiem do rodziców,</w:t>
            </w:r>
          </w:p>
          <w:p w14:paraId="02941C3C" w14:textId="39DD5086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na czym polega miłość do rodziców (E.1.4),</w:t>
            </w:r>
          </w:p>
          <w:p w14:paraId="754802BD" w14:textId="7A66F4DA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charakteryzuje, jakie są obowiązki dzieci wobec rodziców,</w:t>
            </w:r>
          </w:p>
          <w:p w14:paraId="212B7F93" w14:textId="77777777" w:rsidR="003928E6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V przykazania,</w:t>
            </w:r>
          </w:p>
          <w:p w14:paraId="31EE3925" w14:textId="77777777" w:rsidR="003928E6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VI przykazania,</w:t>
            </w:r>
          </w:p>
          <w:p w14:paraId="5DEEFA64" w14:textId="77777777" w:rsidR="003928E6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człowiek jest odpowiedzialny za innych i świat (C.7),</w:t>
            </w:r>
          </w:p>
          <w:p w14:paraId="7BFB3604" w14:textId="434C3736" w:rsidR="0005292F" w:rsidRPr="008C207C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zadania wynikające z VII przykazania Bożego oraz negatywne skutki wykroczeń przeciw nim (C.3.5),</w:t>
            </w:r>
          </w:p>
          <w:p w14:paraId="44B7C618" w14:textId="77777777" w:rsidR="003928E6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co to jest prawdomówność, godność człowieka, kłamstwo, manipulacja (C.7),</w:t>
            </w:r>
          </w:p>
          <w:p w14:paraId="6F543D33" w14:textId="3CE55341" w:rsidR="0005292F" w:rsidRPr="008C207C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zadania wynikające z VIII przykazania Bożego oraz negatywne skutki wykroczeń przeciw nim (C.3.5),</w:t>
            </w:r>
          </w:p>
          <w:p w14:paraId="19618757" w14:textId="4495002A" w:rsidR="0005292F" w:rsidRPr="008C207C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opisuje zadania wynikające z IX i X przykazania Bożego oraz negatywne skutki wykroczeń przeciw nim (C.3.5).</w:t>
            </w:r>
          </w:p>
        </w:tc>
        <w:tc>
          <w:tcPr>
            <w:tcW w:w="3077" w:type="dxa"/>
          </w:tcPr>
          <w:p w14:paraId="6BDBA79F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348D470A" w14:textId="77777777" w:rsidR="003928E6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podstawowe pojęcia etyczne: „powinność moralna”, „sumienie”, „prawo naturalne”, „prawo Boże”, „wartości” (C.2),</w:t>
            </w:r>
          </w:p>
          <w:p w14:paraId="554DE8F8" w14:textId="77777777" w:rsidR="003928E6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rodzaje sumienia,</w:t>
            </w:r>
          </w:p>
          <w:p w14:paraId="64BA6AF2" w14:textId="190E5134" w:rsidR="0005292F" w:rsidRPr="008C207C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rolę sumienia w ludzkim życiu,</w:t>
            </w:r>
          </w:p>
          <w:p w14:paraId="5EA5C212" w14:textId="28EF4AF6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 potrzebę kształtowania sumienia (C.2.5),</w:t>
            </w:r>
          </w:p>
          <w:p w14:paraId="5A738605" w14:textId="77777777" w:rsidR="003928E6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podaje, że życie ludzkie jest darem od Boga (C.5),</w:t>
            </w:r>
          </w:p>
          <w:p w14:paraId="45751F61" w14:textId="35495CA2" w:rsidR="0005292F" w:rsidRPr="008C207C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wyjaśnia, czym jest grzech społeczny (E.1.3),</w:t>
            </w:r>
          </w:p>
          <w:p w14:paraId="2EFA825D" w14:textId="77777777" w:rsidR="003928E6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definicję: „czystości”,</w:t>
            </w:r>
          </w:p>
          <w:p w14:paraId="3941A1A8" w14:textId="7CB46102" w:rsidR="0005292F" w:rsidRPr="008C207C" w:rsidRDefault="00092554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sposoby okazywania szacunku wobec ciała ludzkiego (C.5.10),</w:t>
            </w:r>
          </w:p>
          <w:p w14:paraId="25E38692" w14:textId="5B67EE58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znaczenie dóbr materialnych w życiu chrześcijanina (C.7.5),</w:t>
            </w:r>
          </w:p>
          <w:p w14:paraId="24AE4F08" w14:textId="3D2F8787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prawdomówności (C.7.2),</w:t>
            </w:r>
          </w:p>
          <w:p w14:paraId="6E2D4E41" w14:textId="0345B788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sposoby troski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 czystość w wieku dojrzewania (C.5.10),</w:t>
            </w:r>
          </w:p>
          <w:p w14:paraId="58971CF9" w14:textId="249E96B4" w:rsidR="0005292F" w:rsidRPr="008C207C" w:rsidRDefault="003928E6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uzasadnia znaczenie wierności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małżeńskiej i trwałości małżeństwa (C.7.8).</w:t>
            </w:r>
          </w:p>
        </w:tc>
        <w:tc>
          <w:tcPr>
            <w:tcW w:w="3078" w:type="dxa"/>
          </w:tcPr>
          <w:p w14:paraId="2CC8EA56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232F99DC" w14:textId="77777777" w:rsidR="003928E6" w:rsidRDefault="003928E6" w:rsidP="003928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opisuje podstawowe pojęcia etyczne: „powinność moralna”, „sumienie”, „prawo naturalne”, „prawo Boże”, „wartości” (C.2.1), </w:t>
            </w:r>
            <w:r w:rsidR="00092554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sposoby kształtowania sumienia, zwłaszcza w kontekście sakramentu pokuty i pojednania (C.2.5),</w:t>
            </w:r>
          </w:p>
          <w:p w14:paraId="32D29F3D" w14:textId="029181DD" w:rsidR="0005292F" w:rsidRPr="008C207C" w:rsidRDefault="00092554" w:rsidP="003928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działania, które przyczyniają się do obrony życia i zdrowia,</w:t>
            </w:r>
          </w:p>
          <w:p w14:paraId="5F7ED938" w14:textId="60A40D35" w:rsidR="0005292F" w:rsidRPr="008C207C" w:rsidRDefault="003928E6" w:rsidP="00392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wymienia, kiedy człowiek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nieumiarkowanie korzysta z naturalnych darów przyrody (C.7),</w:t>
            </w:r>
          </w:p>
          <w:p w14:paraId="206020AC" w14:textId="5B59B4AE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ochronę własności (C.7.1),</w:t>
            </w:r>
          </w:p>
          <w:p w14:paraId="70667835" w14:textId="3D7DFAA3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dostrzega i opisuje związek między kłamstwem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oszustwem a poniżaniem człowieka (jako podmiotu i przedmiotu kłamstwa) (C.7.3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).</w:t>
            </w:r>
          </w:p>
        </w:tc>
        <w:tc>
          <w:tcPr>
            <w:tcW w:w="3078" w:type="dxa"/>
          </w:tcPr>
          <w:p w14:paraId="77C83432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56874F8F" w14:textId="2505111D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hierarchię wartości wynikających z wiary (C.2.2),</w:t>
            </w:r>
          </w:p>
          <w:p w14:paraId="20040249" w14:textId="4E6E5BDA" w:rsidR="0005292F" w:rsidRPr="008C207C" w:rsidRDefault="003928E6" w:rsidP="003928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uzasadnia, że życie chrześcijanina jest odpowiedzią na wezwanie Boże (C.2.4),</w:t>
            </w:r>
          </w:p>
          <w:p w14:paraId="4BE71476" w14:textId="19F55F19" w:rsidR="0005292F" w:rsidRPr="008C207C" w:rsidRDefault="003928E6" w:rsidP="008C207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zagrożenia życia i zdrowia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we współczesnym świecie (C.6).</w:t>
            </w:r>
          </w:p>
        </w:tc>
        <w:tc>
          <w:tcPr>
            <w:tcW w:w="3078" w:type="dxa"/>
          </w:tcPr>
          <w:p w14:paraId="087C45D3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228F7483" w14:textId="77C36323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motywację przy dokonywaniu wyborów (C.2.3),</w:t>
            </w:r>
          </w:p>
          <w:p w14:paraId="74759CA7" w14:textId="1DBF1CD2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prezentuje nauczanie Kościoła dotyczące ekologii (C.7.7),</w:t>
            </w:r>
          </w:p>
          <w:p w14:paraId="5F07B56B" w14:textId="47C1555E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wartość dóbr materialnych (C.7),</w:t>
            </w:r>
          </w:p>
          <w:p w14:paraId="64379D28" w14:textId="77777777" w:rsidR="005267DE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rozpoznaje i wskazuje mechanizmy manipulacji w relacjach osobowych i w mediach (C.7.4),</w:t>
            </w:r>
          </w:p>
          <w:p w14:paraId="56BA6B9A" w14:textId="4AEC3EF2" w:rsidR="0005292F" w:rsidRPr="008C207C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wymienia uzależnienia młodzieży: odpowiedzialność za siebie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wolność od grzechu (C.8).</w:t>
            </w:r>
          </w:p>
        </w:tc>
      </w:tr>
      <w:tr w:rsidR="00A43369" w:rsidRPr="008C207C" w14:paraId="1F773835" w14:textId="77777777" w:rsidTr="008C207C">
        <w:tc>
          <w:tcPr>
            <w:tcW w:w="15388" w:type="dxa"/>
            <w:gridSpan w:val="5"/>
            <w:vAlign w:val="center"/>
          </w:tcPr>
          <w:p w14:paraId="5A80EFAA" w14:textId="0D42D76C" w:rsidR="00A43369" w:rsidRPr="008C207C" w:rsidRDefault="0005292F" w:rsidP="008C207C">
            <w:pPr>
              <w:tabs>
                <w:tab w:val="left" w:pos="6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Związek między ludem starego a nowego przymierza</w:t>
            </w:r>
          </w:p>
        </w:tc>
      </w:tr>
      <w:tr w:rsidR="0005292F" w:rsidRPr="008C207C" w14:paraId="1FD169D4" w14:textId="77777777" w:rsidTr="008C207C">
        <w:tc>
          <w:tcPr>
            <w:tcW w:w="3077" w:type="dxa"/>
          </w:tcPr>
          <w:p w14:paraId="652FF6D4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7C1D1222" w14:textId="23343608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definicję przymierza,</w:t>
            </w:r>
          </w:p>
          <w:p w14:paraId="024D8A82" w14:textId="2509A487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słowa ustanowienia Eucharystii,</w:t>
            </w:r>
          </w:p>
          <w:p w14:paraId="73C73CEB" w14:textId="7DF99DCA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Jezusa Chrystusa jako Tego, który wypełnia Prawo (A.12).</w:t>
            </w:r>
          </w:p>
          <w:p w14:paraId="4E681452" w14:textId="6C274AE9" w:rsidR="0005292F" w:rsidRPr="008C207C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wskazuje na Jezusa jako Mesjasza.</w:t>
            </w:r>
          </w:p>
        </w:tc>
        <w:tc>
          <w:tcPr>
            <w:tcW w:w="3077" w:type="dxa"/>
          </w:tcPr>
          <w:p w14:paraId="6596B225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613D11C0" w14:textId="3A71C8A7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wydarzenia związane z przymierzem na Synaju,</w:t>
            </w:r>
          </w:p>
          <w:p w14:paraId="7EDEEA8F" w14:textId="3A2B79D2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Izrael,</w:t>
            </w:r>
          </w:p>
          <w:p w14:paraId="48D95ACC" w14:textId="30ED4E3F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Izrael jako naród wybrany (A.12),</w:t>
            </w:r>
          </w:p>
          <w:p w14:paraId="2C1CD9F8" w14:textId="1ADFA260" w:rsidR="0005292F" w:rsidRPr="008C207C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definiuje pojęcie antysemityzmu (A.12).</w:t>
            </w:r>
          </w:p>
        </w:tc>
        <w:tc>
          <w:tcPr>
            <w:tcW w:w="3078" w:type="dxa"/>
          </w:tcPr>
          <w:p w14:paraId="3C154366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16C76E5C" w14:textId="10650E66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zgodność Starego i Nowego Przymierza,</w:t>
            </w:r>
          </w:p>
          <w:p w14:paraId="7BE16BC7" w14:textId="0FE62A83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wybranie narodu izraelskiego,</w:t>
            </w:r>
          </w:p>
          <w:p w14:paraId="4AAB5DCF" w14:textId="77777777" w:rsidR="005267DE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wskazuje różnice i podobieństwa między judaizmem a chrześcijaństwem (A.12.2),</w:t>
            </w:r>
          </w:p>
          <w:p w14:paraId="2656E03D" w14:textId="77777777" w:rsidR="005267DE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wskazuje na papieża Jana Pawła II jako człowieka dialogu z judaizmem,</w:t>
            </w:r>
          </w:p>
          <w:p w14:paraId="3A704EA2" w14:textId="04AAC511" w:rsidR="0005292F" w:rsidRPr="008C207C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uzasadnia, że antysemityzm jest grzechem (A.12.3).</w:t>
            </w:r>
          </w:p>
        </w:tc>
        <w:tc>
          <w:tcPr>
            <w:tcW w:w="3078" w:type="dxa"/>
          </w:tcPr>
          <w:p w14:paraId="7BBA9C25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7CBB96B3" w14:textId="6487F11C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elementy łączące Stare Przymierze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Nowym (A.12),</w:t>
            </w:r>
          </w:p>
          <w:p w14:paraId="43913B93" w14:textId="4E39B4A9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uzasadnia, ze Izrael jest nadal narodem wybranym (A.12.1),</w:t>
            </w:r>
          </w:p>
          <w:p w14:paraId="35A75BA2" w14:textId="16D48A0B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związek między ludem Starego i Nowego Przymierza (A.12),</w:t>
            </w:r>
          </w:p>
          <w:p w14:paraId="77D6B997" w14:textId="21A0DE62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podejmowane działania chrześcijan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wyznawcami judaizmu (A.12).</w:t>
            </w:r>
          </w:p>
        </w:tc>
        <w:tc>
          <w:tcPr>
            <w:tcW w:w="3078" w:type="dxa"/>
          </w:tcPr>
          <w:p w14:paraId="198BDBB6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25788346" w14:textId="33802121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etapy formowania się narodu izraelskiego,</w:t>
            </w:r>
          </w:p>
          <w:p w14:paraId="1B50EA13" w14:textId="5583CC6C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na podstawie tekstu biblijnego, co czyni chrześcijanina potomkiem Abrahama i dziedzicem obietnicy,</w:t>
            </w:r>
          </w:p>
          <w:p w14:paraId="660D1AFE" w14:textId="3C46387B" w:rsidR="0005292F" w:rsidRPr="008C207C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podaje, kiedy w Kościele obchodzimy Dzień Judaizmu (A.12.4).</w:t>
            </w:r>
          </w:p>
        </w:tc>
      </w:tr>
      <w:tr w:rsidR="0005292F" w:rsidRPr="008C207C" w14:paraId="272B5534" w14:textId="77777777" w:rsidTr="008C207C">
        <w:tc>
          <w:tcPr>
            <w:tcW w:w="15388" w:type="dxa"/>
            <w:gridSpan w:val="5"/>
            <w:vAlign w:val="center"/>
          </w:tcPr>
          <w:p w14:paraId="0F93763A" w14:textId="28FC8B25" w:rsidR="0005292F" w:rsidRPr="008C207C" w:rsidRDefault="0005292F" w:rsidP="008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 Główne religie świata</w:t>
            </w:r>
          </w:p>
        </w:tc>
      </w:tr>
      <w:tr w:rsidR="0005292F" w:rsidRPr="008C207C" w14:paraId="0EA9BDCA" w14:textId="77777777" w:rsidTr="008C207C">
        <w:tc>
          <w:tcPr>
            <w:tcW w:w="3077" w:type="dxa"/>
          </w:tcPr>
          <w:p w14:paraId="7C2F768B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43E39EFE" w14:textId="6CF19A14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słowo: „religia”,</w:t>
            </w:r>
          </w:p>
          <w:p w14:paraId="0E5750B7" w14:textId="0BB0D17A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rozwoju swojej wiary,</w:t>
            </w:r>
          </w:p>
          <w:p w14:paraId="46C0392C" w14:textId="1960F17E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chrześcijaństwo,</w:t>
            </w:r>
          </w:p>
          <w:p w14:paraId="575E2BC4" w14:textId="371D1CC8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wskazuje na Jezusa Chrystusa jako Założyciela chrześcijaństwa, </w:t>
            </w:r>
            <w:r w:rsidR="00092554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stwierdza potrzebę dawania świadectwa wiary,</w:t>
            </w:r>
          </w:p>
          <w:p w14:paraId="52C1F5CA" w14:textId="72E5EC5C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rozumie charakterystyczne właściwości sekt (F.3),</w:t>
            </w:r>
          </w:p>
          <w:p w14:paraId="7F092E60" w14:textId="5C079B16" w:rsidR="0005292F" w:rsidRPr="008C207C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definiuje pojęcie: „dialog międzyreligijny” (F.3).</w:t>
            </w:r>
          </w:p>
        </w:tc>
        <w:tc>
          <w:tcPr>
            <w:tcW w:w="3077" w:type="dxa"/>
          </w:tcPr>
          <w:p w14:paraId="56EE831A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17286C77" w14:textId="4700275D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religię jako zjawisko powszechne (F.3),</w:t>
            </w:r>
          </w:p>
          <w:p w14:paraId="1B15A0D4" w14:textId="4AEFB8C6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łączy przynależność do Kościoła ze zbawieniem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(F.3),</w:t>
            </w:r>
          </w:p>
          <w:p w14:paraId="2BFB77A8" w14:textId="77777777" w:rsidR="005267DE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znaczy powszechność zbawienia (F.3.4),</w:t>
            </w:r>
          </w:p>
          <w:p w14:paraId="77CFF5F5" w14:textId="77777777" w:rsidR="005267DE" w:rsidRDefault="00092554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używa poprawnie pojęć: „monoteizm”, „politeizm” (F.3),</w:t>
            </w:r>
          </w:p>
          <w:p w14:paraId="27C7AF0C" w14:textId="13BDEA3E" w:rsidR="0005292F" w:rsidRPr="008C207C" w:rsidRDefault="00092554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wymienia religie </w:t>
            </w:r>
            <w:proofErr w:type="spellStart"/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pozachrześcijańskie</w:t>
            </w:r>
            <w:proofErr w:type="spellEnd"/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(F.3.3),</w:t>
            </w:r>
          </w:p>
          <w:p w14:paraId="32932485" w14:textId="001BA301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kręgi przynależności do Kościoła (F.3.5),</w:t>
            </w:r>
          </w:p>
          <w:p w14:paraId="1E4508BF" w14:textId="2718BE6E" w:rsidR="0005292F" w:rsidRPr="008C207C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wymienia wyznania chrześcijańskie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8" w:type="dxa"/>
          </w:tcPr>
          <w:p w14:paraId="04C9F319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527FB9A2" w14:textId="7B4E3A87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ogólne zjawisko religii (F.3.1),</w:t>
            </w:r>
          </w:p>
          <w:p w14:paraId="0901547F" w14:textId="03285292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różnicę między wyznaniami chrześcijańskimi a religiami niechrześcijańskimi (F.3.2),</w:t>
            </w:r>
          </w:p>
          <w:p w14:paraId="07C48AF8" w14:textId="3752C294" w:rsidR="0005292F" w:rsidRPr="008C207C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wymienia główne religie monoteistyczne i politeistyczne (F.3.3)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3CE0E9" w14:textId="040ED453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jakie zagrożenia niosą ze sobą sekty,</w:t>
            </w:r>
          </w:p>
          <w:p w14:paraId="5987A605" w14:textId="77777777" w:rsidR="005267DE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właściwą postawę chrześcijan wobec sekt (F.3.8)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468D3904" w14:textId="035B1D82" w:rsidR="0005292F" w:rsidRPr="008C207C" w:rsidRDefault="00092554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czym jest wolność religijna,</w:t>
            </w:r>
          </w:p>
          <w:p w14:paraId="32D1175C" w14:textId="43F8E495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znaczy powszechność zbawienia (F.3.4),</w:t>
            </w:r>
          </w:p>
          <w:p w14:paraId="596D4234" w14:textId="1A79F426" w:rsidR="0005292F" w:rsidRPr="008C207C" w:rsidRDefault="0005292F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wskazuje na potrzebę dialogu </w:t>
            </w:r>
            <w:r w:rsidRPr="008C2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międzyreligijnego (F.3.2).</w:t>
            </w:r>
          </w:p>
        </w:tc>
        <w:tc>
          <w:tcPr>
            <w:tcW w:w="3078" w:type="dxa"/>
          </w:tcPr>
          <w:p w14:paraId="64D62BD5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075C663F" w14:textId="3E660F02" w:rsidR="0005292F" w:rsidRPr="008C207C" w:rsidRDefault="005267DE" w:rsidP="005267DE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specyfikę i wartość chrześcijaństwa wobec innych religii (F.3.8),</w:t>
            </w:r>
          </w:p>
          <w:p w14:paraId="4F91B548" w14:textId="6C5A8243" w:rsidR="0005292F" w:rsidRPr="008C207C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dowodzi, że chrześcijaństwo jest religią dialogu (F.3.7).</w:t>
            </w:r>
          </w:p>
        </w:tc>
        <w:tc>
          <w:tcPr>
            <w:tcW w:w="3078" w:type="dxa"/>
          </w:tcPr>
          <w:p w14:paraId="56043830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7AEC62AC" w14:textId="67442991" w:rsidR="0005292F" w:rsidRPr="008C207C" w:rsidRDefault="005267DE" w:rsidP="005267DE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podstawowe założenia doktrynalne judaizmu, islamu, buddyzmu i hinduizmu (F.3.6),</w:t>
            </w:r>
          </w:p>
          <w:p w14:paraId="23E476AE" w14:textId="3CFB88CD" w:rsidR="0005292F" w:rsidRPr="008C207C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opisuje podejmowane działania chrześcijan z wyznawcami innych religii (F.3.2).</w:t>
            </w:r>
          </w:p>
        </w:tc>
      </w:tr>
      <w:tr w:rsidR="0005292F" w:rsidRPr="008C207C" w14:paraId="01CE9D4B" w14:textId="77777777" w:rsidTr="008C207C">
        <w:tc>
          <w:tcPr>
            <w:tcW w:w="15388" w:type="dxa"/>
            <w:gridSpan w:val="5"/>
            <w:vAlign w:val="center"/>
          </w:tcPr>
          <w:p w14:paraId="63A9BD43" w14:textId="207F4287" w:rsidR="0005292F" w:rsidRPr="008C207C" w:rsidRDefault="0005292F" w:rsidP="008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VII. Duch Święty w dziejach Kościoła</w:t>
            </w:r>
          </w:p>
        </w:tc>
      </w:tr>
      <w:tr w:rsidR="0005292F" w:rsidRPr="008C207C" w14:paraId="02D81167" w14:textId="77777777" w:rsidTr="008C207C">
        <w:tc>
          <w:tcPr>
            <w:tcW w:w="3077" w:type="dxa"/>
          </w:tcPr>
          <w:p w14:paraId="0C66ACB0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59FB8F56" w14:textId="18BBF43F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postawę odpowiedzialności za pomoc potrzebującym,</w:t>
            </w:r>
          </w:p>
          <w:p w14:paraId="22B6C750" w14:textId="7D95CB35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słowa: „patriotyzm” i „patriota” (A.13),</w:t>
            </w:r>
          </w:p>
          <w:p w14:paraId="5908FF35" w14:textId="76A1A48A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miłość do Ojczyzny (E.1.6),</w:t>
            </w:r>
          </w:p>
          <w:p w14:paraId="49338878" w14:textId="32323EBD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uczynki miłosierdzia względem duszy i ciała,</w:t>
            </w:r>
          </w:p>
          <w:p w14:paraId="590732DE" w14:textId="4C9DB532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są misje,</w:t>
            </w:r>
          </w:p>
          <w:p w14:paraId="04374F3C" w14:textId="593D2584" w:rsidR="0005292F" w:rsidRPr="008C207C" w:rsidRDefault="005267DE" w:rsidP="005267DE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zadania, jakie wypływają z działalności misjonarza,</w:t>
            </w:r>
          </w:p>
          <w:p w14:paraId="1BD19E24" w14:textId="77777777" w:rsidR="005267DE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przytacza przykłady zaangażowania się ludzi świeckich w parafii,</w:t>
            </w:r>
          </w:p>
          <w:p w14:paraId="6E74F393" w14:textId="1E82D27C" w:rsidR="0005292F" w:rsidRPr="008C207C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opisuje, w jaki sposób może przyczynić się dla dobra wspólnego.</w:t>
            </w:r>
          </w:p>
        </w:tc>
        <w:tc>
          <w:tcPr>
            <w:tcW w:w="3077" w:type="dxa"/>
          </w:tcPr>
          <w:p w14:paraId="40C4FA2E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5FBE804A" w14:textId="53AC7C4E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co to jest dogmat [E.2.7],</w:t>
            </w:r>
          </w:p>
          <w:p w14:paraId="2A4C7EF6" w14:textId="1B29A324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pojęcie: „sobór” (E.3),</w:t>
            </w:r>
          </w:p>
          <w:p w14:paraId="17858F46" w14:textId="77777777" w:rsidR="005267DE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papież wraz z Kolegium Biskupów stanowi Urząd Nauczycielski Kościoła,</w:t>
            </w:r>
          </w:p>
          <w:p w14:paraId="6EC93DF1" w14:textId="77777777" w:rsidR="005267DE" w:rsidRDefault="00092554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słów: „prymat” i „nieomylność”,</w:t>
            </w:r>
          </w:p>
          <w:p w14:paraId="53AF624E" w14:textId="2B4E1D5D" w:rsidR="0005292F" w:rsidRPr="008C207C" w:rsidRDefault="00092554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Katolicka Nauka Społeczna,</w:t>
            </w:r>
          </w:p>
          <w:p w14:paraId="6E13C542" w14:textId="77777777" w:rsidR="005267DE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pojęcie: „oratorium”,</w:t>
            </w:r>
          </w:p>
          <w:p w14:paraId="0A5B3A5B" w14:textId="54482081" w:rsidR="0005292F" w:rsidRPr="008C207C" w:rsidRDefault="00092554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zadania, które realizował w swoim życiu św. Jan Bosko,</w:t>
            </w:r>
          </w:p>
          <w:p w14:paraId="44007B28" w14:textId="77777777" w:rsidR="005267DE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opisuje, jakie czyny podejmowane przez Brata Alberta świadczą o jego miłości do Ojczyzny, Boga i bliźniego,</w:t>
            </w:r>
          </w:p>
          <w:p w14:paraId="68DA7DBD" w14:textId="24D96B92" w:rsidR="0005292F" w:rsidRPr="008C207C" w:rsidRDefault="00092554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formy kultu Bożego Miłosierdzia (E.5.8),</w:t>
            </w:r>
          </w:p>
          <w:p w14:paraId="21169CD8" w14:textId="6181936F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przykłady doświadczenia miłosierdzia od Boga i ludzi (E.5).</w:t>
            </w:r>
          </w:p>
          <w:p w14:paraId="7B8BD47F" w14:textId="4301E45D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wspólnoty działające w Kościele,</w:t>
            </w:r>
          </w:p>
          <w:p w14:paraId="6B921FE3" w14:textId="77777777" w:rsidR="005267DE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zadania ludzi świeckich w Kościele (E.1.2),</w:t>
            </w:r>
          </w:p>
          <w:p w14:paraId="3E63F7A9" w14:textId="07127EAB" w:rsidR="0005292F" w:rsidRPr="008C207C" w:rsidRDefault="00092554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udziału w życiu parafii,</w:t>
            </w:r>
          </w:p>
          <w:p w14:paraId="1C20DB0C" w14:textId="5FDE4964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życie społeczne,</w:t>
            </w:r>
          </w:p>
          <w:p w14:paraId="17B14A7D" w14:textId="6DB259F7" w:rsidR="0005292F" w:rsidRPr="008C207C" w:rsidRDefault="005267DE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wymienia zadania chrześcijanina w życiu społecznym (F.2).</w:t>
            </w:r>
          </w:p>
        </w:tc>
        <w:tc>
          <w:tcPr>
            <w:tcW w:w="3078" w:type="dxa"/>
          </w:tcPr>
          <w:p w14:paraId="577A633A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0D3D8117" w14:textId="6E32545C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ciągłość działania Boga w dziejach świata i człowieka (E.3.1),</w:t>
            </w:r>
          </w:p>
          <w:p w14:paraId="3722CB9B" w14:textId="77777777" w:rsidR="005267DE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kiedy nauczanie papieża jest nieomylne,</w:t>
            </w:r>
          </w:p>
          <w:p w14:paraId="0B8DFABE" w14:textId="6701478D" w:rsidR="0005292F" w:rsidRPr="008C207C" w:rsidRDefault="00092554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klasyfikuje nauczanie zwyczajne i nadzwyczajne Kościoła.</w:t>
            </w:r>
          </w:p>
          <w:p w14:paraId="55E6B311" w14:textId="77777777" w:rsidR="005267DE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zasady Katolickiej Nauki Społecznej,</w:t>
            </w:r>
          </w:p>
          <w:p w14:paraId="60D90504" w14:textId="07D6C8EC" w:rsidR="0005292F" w:rsidRPr="008C207C" w:rsidRDefault="00092554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działalność św. Jana Bosko,</w:t>
            </w:r>
          </w:p>
          <w:p w14:paraId="00A25AED" w14:textId="406F33F7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omawia, na czym polega świętość Brata Alberta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E.5.8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23AD75BE" w14:textId="2DD7C8DB" w:rsidR="0005292F" w:rsidRPr="008C207C" w:rsidRDefault="005267DE" w:rsidP="005267DE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działalność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 posłannictwo św. Siostry Faustyny Kowalskiej w szerzeniu Bożego Miłosierdzia </w:t>
            </w:r>
            <w:r w:rsidR="00C76D14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</w:t>
            </w:r>
            <w:r w:rsidR="00C76D14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2</w:t>
            </w:r>
            <w:r w:rsidR="00C76D14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3F9A4627" w14:textId="77777777" w:rsidR="00C76D14" w:rsidRDefault="00C76D1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omawia misyjną działalność bł. Jana </w:t>
            </w:r>
            <w:proofErr w:type="spellStart"/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Beyzyma</w:t>
            </w:r>
            <w:proofErr w:type="spellEnd"/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E.5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83602D" w14:textId="7387E648" w:rsidR="0005292F" w:rsidRPr="008C207C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wyjaśnia, na czym polega apostolstwo świeckich [F.2).</w:t>
            </w:r>
          </w:p>
        </w:tc>
        <w:tc>
          <w:tcPr>
            <w:tcW w:w="3078" w:type="dxa"/>
          </w:tcPr>
          <w:p w14:paraId="314896B8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48CAD614" w14:textId="1C821286" w:rsidR="0005292F" w:rsidRPr="008C207C" w:rsidRDefault="00C76D14" w:rsidP="00C76D1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osiągnięcia I Soboru Watykańskiego (E.2),</w:t>
            </w:r>
          </w:p>
          <w:p w14:paraId="28839C50" w14:textId="450D55AD" w:rsidR="0005292F" w:rsidRPr="008C207C" w:rsidRDefault="00C76D14" w:rsidP="00C76D1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zasady Katolickiej Nauki Społecznej,</w:t>
            </w:r>
          </w:p>
          <w:p w14:paraId="5C107F87" w14:textId="2B9CB420" w:rsidR="0005292F" w:rsidRPr="008C207C" w:rsidRDefault="00C76D14" w:rsidP="00C76D1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świadectwa wiary w różnych sytuacjach życiowych (E.1.7),</w:t>
            </w:r>
          </w:p>
          <w:p w14:paraId="7FF94F68" w14:textId="35B70724" w:rsidR="0005292F" w:rsidRPr="008C207C" w:rsidRDefault="00C76D14" w:rsidP="00C76D1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główne informacje z życia Świętego Brata Alberta,</w:t>
            </w:r>
          </w:p>
          <w:p w14:paraId="6477D569" w14:textId="77777777" w:rsidR="00C76D14" w:rsidRDefault="00C76D14" w:rsidP="00C76D1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omawia, na czym polega świętość św. Zygmunta Szczęsnego Felińskiego, a także jaka była i jest jego rola w historii narodu i Kościoła (E.5.8),</w:t>
            </w:r>
          </w:p>
          <w:p w14:paraId="1A68422B" w14:textId="5CFCACA3" w:rsidR="0005292F" w:rsidRPr="008C207C" w:rsidRDefault="00092554" w:rsidP="00C76D1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najważniejsze wydarzenia z życia św. Siostry Faustyny Kowalskiej (E.5),</w:t>
            </w:r>
          </w:p>
          <w:p w14:paraId="2CBF28FD" w14:textId="64430212" w:rsidR="0005292F" w:rsidRPr="008C207C" w:rsidRDefault="00C76D14" w:rsidP="00C76D1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znaczenie uczestnictwa chrześcijanina w życiu społecznym,</w:t>
            </w:r>
          </w:p>
          <w:p w14:paraId="560D4BC1" w14:textId="79B36013" w:rsidR="0005292F" w:rsidRPr="008C207C" w:rsidRDefault="00C76D1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uzasadnia potrzebę angażowania się dla dobra narodu.</w:t>
            </w:r>
          </w:p>
        </w:tc>
        <w:tc>
          <w:tcPr>
            <w:tcW w:w="3078" w:type="dxa"/>
          </w:tcPr>
          <w:p w14:paraId="1ECF0613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016BA438" w14:textId="77777777" w:rsidR="00C76D14" w:rsidRDefault="00C76D14" w:rsidP="00C76D1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uzasadnia, że historia Kościoła jest świadectwem prowadzenia ludzi do zbawienia (E.3.11),</w:t>
            </w:r>
          </w:p>
          <w:p w14:paraId="42E4B8C4" w14:textId="77777777" w:rsidR="00C76D14" w:rsidRDefault="00092554" w:rsidP="00C76D1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kontekst rewolucji przemysłowej,</w:t>
            </w:r>
          </w:p>
          <w:p w14:paraId="0728B9DB" w14:textId="06A35446" w:rsidR="0005292F" w:rsidRPr="008C207C" w:rsidRDefault="00092554" w:rsidP="00C76D1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rolę Brata Alberta w historii narodu i Kościoła (E.5.8),</w:t>
            </w:r>
          </w:p>
          <w:p w14:paraId="406ECDD1" w14:textId="5B91034B" w:rsidR="0005292F" w:rsidRPr="008C207C" w:rsidRDefault="00C76D14" w:rsidP="00C76D1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wydarzenia i zjawiska religijne, które wpłynęły na budowanie tożsamości narodowej (E.5.9),</w:t>
            </w:r>
          </w:p>
          <w:p w14:paraId="75DA9ACC" w14:textId="65382C5C" w:rsidR="0005292F" w:rsidRPr="008C207C" w:rsidRDefault="00C76D14" w:rsidP="00C76D1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przedstawia życiorys św. Jana Bosko (E.4.2),</w:t>
            </w:r>
          </w:p>
          <w:p w14:paraId="5E717613" w14:textId="370AB6A4" w:rsidR="0005292F" w:rsidRPr="008C207C" w:rsidRDefault="00C76D14" w:rsidP="00C76D1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najważniejsze wydarzenia z życia Arcybiskupa Felińskiego,</w:t>
            </w:r>
          </w:p>
          <w:p w14:paraId="41CB9B62" w14:textId="5F2D7FDD" w:rsidR="0005292F" w:rsidRPr="008C207C" w:rsidRDefault="008E2E9C" w:rsidP="00C76D1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przytacza życiorys bł. Jana </w:t>
            </w:r>
            <w:proofErr w:type="spellStart"/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Beyzyma</w:t>
            </w:r>
            <w:proofErr w:type="spellEnd"/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572007CC" w14:textId="6F8F1B32" w:rsidR="0005292F" w:rsidRPr="008C207C" w:rsidRDefault="008E2E9C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omawia, na czym polega świętość bł. Jana </w:t>
            </w:r>
            <w:proofErr w:type="spellStart"/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Beyzyma</w:t>
            </w:r>
            <w:proofErr w:type="spellEnd"/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 a także jaka była i jest jego rola w historii narodu i Kościoła (E.5.8).</w:t>
            </w:r>
          </w:p>
        </w:tc>
      </w:tr>
      <w:tr w:rsidR="0005292F" w:rsidRPr="008C207C" w14:paraId="1A97601A" w14:textId="77777777" w:rsidTr="008C207C">
        <w:tc>
          <w:tcPr>
            <w:tcW w:w="15388" w:type="dxa"/>
            <w:gridSpan w:val="5"/>
          </w:tcPr>
          <w:p w14:paraId="0B1E0AF7" w14:textId="1CC3E7BD" w:rsidR="0005292F" w:rsidRPr="008C207C" w:rsidRDefault="0005292F" w:rsidP="008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VIII. Bóg działa w swoim ludzie </w:t>
            </w:r>
            <w:r w:rsidR="00092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liturgiczny</w:t>
            </w:r>
          </w:p>
        </w:tc>
      </w:tr>
      <w:tr w:rsidR="0005292F" w:rsidRPr="008C207C" w14:paraId="21E09047" w14:textId="77777777" w:rsidTr="008C207C">
        <w:tc>
          <w:tcPr>
            <w:tcW w:w="3077" w:type="dxa"/>
          </w:tcPr>
          <w:p w14:paraId="14C19EC3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Uczeń:</w:t>
            </w:r>
          </w:p>
          <w:p w14:paraId="557BB995" w14:textId="77777777" w:rsidR="008E2E9C" w:rsidRDefault="008E2E9C" w:rsidP="008E2E9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pojęcie roku liturgicznego,</w:t>
            </w:r>
          </w:p>
          <w:p w14:paraId="546263F0" w14:textId="068B6F69" w:rsidR="0005292F" w:rsidRPr="008C207C" w:rsidRDefault="008E2E9C" w:rsidP="008E2E9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wierność,</w:t>
            </w:r>
          </w:p>
          <w:p w14:paraId="58C1AA33" w14:textId="2E3DC04D" w:rsidR="008C207C" w:rsidRPr="008C207C" w:rsidRDefault="008E2E9C" w:rsidP="008E2E9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jakie znaczenie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ma dla chrześcijanina krzyż,</w:t>
            </w:r>
          </w:p>
          <w:p w14:paraId="18AB48FC" w14:textId="12070372" w:rsidR="008C207C" w:rsidRPr="008C207C" w:rsidRDefault="008E2E9C" w:rsidP="008E2E9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przykłady naśladowania Chrystusa,</w:t>
            </w:r>
          </w:p>
          <w:p w14:paraId="7E1BB8F2" w14:textId="02BF0023" w:rsidR="008C207C" w:rsidRPr="008C207C" w:rsidRDefault="008E2E9C" w:rsidP="008E2E9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sens, przesłanie nabożeństwa różańcowego (B.2),</w:t>
            </w:r>
          </w:p>
          <w:p w14:paraId="08930E1C" w14:textId="7474E0F4" w:rsidR="008C207C" w:rsidRPr="008C207C" w:rsidRDefault="008E2E9C" w:rsidP="008E2E9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tajemnice różańca świętego (D.5),</w:t>
            </w:r>
          </w:p>
          <w:p w14:paraId="300A6CE0" w14:textId="70F48816" w:rsidR="008C207C" w:rsidRPr="008C207C" w:rsidRDefault="008E2E9C" w:rsidP="008E2E9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sens, przesłanie uroczystości Narodzenia Pańskiego (A.10;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B.2),</w:t>
            </w:r>
          </w:p>
          <w:p w14:paraId="0D13DCA3" w14:textId="7015A728" w:rsidR="0005292F" w:rsidRPr="008C207C" w:rsidRDefault="008E2E9C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>wskazuje na Maryję jako Matkę Bożą i Matkę Kościoła.</w:t>
            </w:r>
          </w:p>
        </w:tc>
        <w:tc>
          <w:tcPr>
            <w:tcW w:w="3077" w:type="dxa"/>
          </w:tcPr>
          <w:p w14:paraId="7E9EE9C2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317AC551" w14:textId="321BEC1B" w:rsidR="0005292F" w:rsidRPr="008C207C" w:rsidRDefault="008E2E9C" w:rsidP="008E2E9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Bóg zbawia w roku liturgicznym (A.10),</w:t>
            </w:r>
          </w:p>
          <w:p w14:paraId="4713F50F" w14:textId="77777777" w:rsidR="008E2E9C" w:rsidRDefault="008E2E9C" w:rsidP="008E2E9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poszczególne okresy roku liturgicznego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 kontekście wydarzeń zbawczych i nauczania Kościoła oraz życia chrześcijanina (B.2.1),</w:t>
            </w:r>
          </w:p>
          <w:p w14:paraId="4297DC8D" w14:textId="77777777" w:rsidR="00305D40" w:rsidRDefault="00092554" w:rsidP="008E2E9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znaczenie przykazań kościelnych (E.2.11),</w:t>
            </w:r>
          </w:p>
          <w:p w14:paraId="28806833" w14:textId="56F4D4DA" w:rsidR="008C207C" w:rsidRPr="008C207C" w:rsidRDefault="00092554" w:rsidP="008E2E9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słowa: „Adwent”, „Paruzja”</w:t>
            </w:r>
            <w:r w:rsidR="00305D40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612A3F3F" w14:textId="1826DDF3" w:rsidR="008C207C" w:rsidRPr="008C207C" w:rsidRDefault="00305D40" w:rsidP="00305D4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sens, przesłanie Adwentu (B.2),</w:t>
            </w:r>
          </w:p>
          <w:p w14:paraId="2CC94D9C" w14:textId="0996A1EA" w:rsidR="008C207C" w:rsidRPr="008C207C" w:rsidRDefault="00305D40" w:rsidP="00305D4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okres Adwentu (B.2.1),</w:t>
            </w:r>
          </w:p>
          <w:p w14:paraId="41B32340" w14:textId="72CE4501" w:rsidR="008C207C" w:rsidRPr="008C207C" w:rsidRDefault="00305D40" w:rsidP="00305D4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przedstawia możliwości włączenia się w życie Kościoła (E.2.12),</w:t>
            </w:r>
          </w:p>
          <w:p w14:paraId="0A617D0A" w14:textId="77777777" w:rsidR="00305D40" w:rsidRDefault="00305D40" w:rsidP="00305D4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sens, przesłanie i liturgię okresu Wielkiego Post (B.2),</w:t>
            </w:r>
          </w:p>
          <w:p w14:paraId="105C3654" w14:textId="1B96FC80" w:rsidR="008C207C" w:rsidRPr="008C207C" w:rsidRDefault="00092554" w:rsidP="00305D4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Święte Dni Paschalne (A.10),</w:t>
            </w:r>
          </w:p>
          <w:p w14:paraId="3C9CF375" w14:textId="5906A77F" w:rsidR="008C207C" w:rsidRPr="008C207C" w:rsidRDefault="00305D40" w:rsidP="00305D40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sens, przesłanie Uroczystości Zesłania Ducha Świętego (B.2),</w:t>
            </w:r>
          </w:p>
          <w:p w14:paraId="4E03FEAE" w14:textId="6F549C2F" w:rsidR="0005292F" w:rsidRPr="008C207C" w:rsidRDefault="00305D40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>podaje znaczenie pojęć: „Pięćdziesiątnica”, „Pocieszyciel”, „Duch Prawdy”.</w:t>
            </w:r>
          </w:p>
        </w:tc>
        <w:tc>
          <w:tcPr>
            <w:tcW w:w="3078" w:type="dxa"/>
          </w:tcPr>
          <w:p w14:paraId="1FAE6277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3BD0B31D" w14:textId="0F4FE392" w:rsidR="0005292F" w:rsidRPr="008E2E9C" w:rsidRDefault="008E2E9C" w:rsidP="008E2E9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Kościół drogą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E2E9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do zbawienia (E.2),</w:t>
            </w:r>
          </w:p>
          <w:p w14:paraId="532AE1F7" w14:textId="77777777" w:rsidR="008E2E9C" w:rsidRDefault="008E2E9C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określa kolory liturgiczne,</w:t>
            </w:r>
          </w:p>
          <w:p w14:paraId="58F44F78" w14:textId="77777777" w:rsidR="008E2E9C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</w:rPr>
              <w:t>podaje sens i przesłanie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 Święta Podwyższenia Krzyża Świętego (B.2),</w:t>
            </w:r>
          </w:p>
          <w:p w14:paraId="188BC585" w14:textId="77777777" w:rsidR="00305D40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objaśnia, na czym polega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wierność krzyżowi (B.2),</w:t>
            </w:r>
          </w:p>
          <w:p w14:paraId="53972362" w14:textId="77777777" w:rsidR="00305D40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>przedstawia możliwości włączenia się w życie Kościoła (E.2.12),</w:t>
            </w:r>
          </w:p>
          <w:p w14:paraId="6CB46C2D" w14:textId="77777777" w:rsidR="00305D40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>wyjaśnia znaczenie modlitwy różańcowej dla życia chrześcijanina,</w:t>
            </w:r>
          </w:p>
          <w:p w14:paraId="368E9949" w14:textId="77777777" w:rsidR="00305D40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>definiuje, czym jest ekumenizm (E.2.6),</w:t>
            </w:r>
          </w:p>
          <w:p w14:paraId="56C2994B" w14:textId="77777777" w:rsidR="00305D40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>identyfikuje Tydzień Modlitw o Jedność Chrześcijan z działaniem na rzecz jedności chrześcijan (B.2.2),</w:t>
            </w:r>
          </w:p>
          <w:p w14:paraId="3D34D90A" w14:textId="77777777" w:rsidR="00305D40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>uzasadnia religijny wymiar okresu Wielkiego Postu (B.2.4),</w:t>
            </w:r>
          </w:p>
          <w:p w14:paraId="586F5C97" w14:textId="77777777" w:rsidR="00305D40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>podaje sens, przesłanie i liturgię Triduum Paschalne (B.2),</w:t>
            </w:r>
          </w:p>
          <w:p w14:paraId="0A4E2C29" w14:textId="086CFE95" w:rsidR="0005292F" w:rsidRPr="008C207C" w:rsidRDefault="00092554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>podaje sens przesłania i liturgię świat maryjnych (B.2).</w:t>
            </w:r>
          </w:p>
        </w:tc>
        <w:tc>
          <w:tcPr>
            <w:tcW w:w="3078" w:type="dxa"/>
          </w:tcPr>
          <w:p w14:paraId="41E33266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441148C6" w14:textId="2F9992D9" w:rsidR="0005292F" w:rsidRPr="008C207C" w:rsidRDefault="008E2E9C" w:rsidP="008E2E9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rola Kościoła w zbawianiu człowieka (E.2.10),</w:t>
            </w:r>
          </w:p>
          <w:p w14:paraId="5AC7B5F2" w14:textId="28B029F4" w:rsidR="0005292F" w:rsidRPr="008C207C" w:rsidRDefault="008E2E9C" w:rsidP="008E2E9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znaczenie Święta Podwyższenia Krzyża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(B.2),</w:t>
            </w:r>
          </w:p>
          <w:p w14:paraId="3A9BE413" w14:textId="09464A9D" w:rsidR="008C207C" w:rsidRPr="008C207C" w:rsidRDefault="008E2E9C" w:rsidP="008E2E9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uzasadnia związek modlitwy różańcowej z życiem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chrześcijanina (D.5.3),</w:t>
            </w:r>
          </w:p>
          <w:p w14:paraId="09897A9B" w14:textId="433FEB1E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wydarzenia z poszczególnych tajemnic różańca,</w:t>
            </w:r>
          </w:p>
          <w:p w14:paraId="7A314DA5" w14:textId="062BA4B6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liturgiczne formy świętowania Adwentu (B.2.3),</w:t>
            </w:r>
          </w:p>
          <w:p w14:paraId="507C9BC4" w14:textId="535A802E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sens, przesłanie i liturgię Tygodnia Modlitw o Jedność Chrześcijan [B.2; E.2),</w:t>
            </w:r>
          </w:p>
          <w:p w14:paraId="57708C89" w14:textId="51F4490A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zadania ruchu ekumenicznego (E.2.5),</w:t>
            </w:r>
          </w:p>
          <w:p w14:paraId="13CC57E9" w14:textId="23A2E6CA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największe Kościoły chrześcijańskie (E.2.5),</w:t>
            </w:r>
          </w:p>
          <w:p w14:paraId="21554DF4" w14:textId="3B7CAB46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święta maryjne obchodzone w roku liturgicznym (B.2.4),</w:t>
            </w:r>
          </w:p>
          <w:p w14:paraId="609C47FB" w14:textId="38C378BE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religijny wymiar świąt maryjnych (B.2.4),</w:t>
            </w:r>
          </w:p>
          <w:p w14:paraId="7400D74A" w14:textId="3DFBE279" w:rsidR="008C207C" w:rsidRPr="008C207C" w:rsidRDefault="00305D40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>uzasadnia religijny wymiar Uroczystości Zesłania Ducha Świętego (B.2.4).</w:t>
            </w:r>
          </w:p>
        </w:tc>
        <w:tc>
          <w:tcPr>
            <w:tcW w:w="3078" w:type="dxa"/>
          </w:tcPr>
          <w:p w14:paraId="15F068EC" w14:textId="77777777" w:rsidR="0005292F" w:rsidRPr="008C207C" w:rsidRDefault="0005292F" w:rsidP="008C207C">
            <w:pPr>
              <w:pStyle w:val="Inne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lastRenderedPageBreak/>
              <w:t>Uczeń:</w:t>
            </w:r>
          </w:p>
          <w:p w14:paraId="7085F127" w14:textId="3A9AE08E" w:rsidR="0005292F" w:rsidRPr="008C207C" w:rsidRDefault="008E2E9C" w:rsidP="008E2E9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aktualizuje historię zbawienia w roku liturgicznym (B.2),</w:t>
            </w:r>
          </w:p>
          <w:p w14:paraId="5BEB1669" w14:textId="62A583D2" w:rsidR="008C207C" w:rsidRPr="008C207C" w:rsidRDefault="008E2E9C" w:rsidP="008E2E9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05292F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ukazuje związek wydarzeń biblijnych z rokiem liturgicznym, prawdami wiary i moralności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chrześcijańskiej oraz z życiem chrześcijanina (A.10.5),</w:t>
            </w:r>
          </w:p>
          <w:p w14:paraId="64C792EF" w14:textId="032C0072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zestawia wydarzenia biblijne z Adwentem (A.10.6),</w:t>
            </w:r>
          </w:p>
          <w:p w14:paraId="575CBE07" w14:textId="4A19C9A4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religijny wymiar Adwentu (B.2.4),</w:t>
            </w:r>
          </w:p>
          <w:p w14:paraId="1BF2FF44" w14:textId="5A596335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religijny wymiar uroczystości Narodzenia Pańskiego (B.2.4),</w:t>
            </w:r>
          </w:p>
          <w:p w14:paraId="7482BC43" w14:textId="6E6E72F6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kiedy obchodzimy Tydzień Modlitw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 Jedność Chrześcijan (B.2.2),</w:t>
            </w:r>
          </w:p>
          <w:p w14:paraId="2256B9B2" w14:textId="1A4DE17E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pojęcie ekumenizm (w kontekście rozumienia katolickiego wyznania wiary)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(E.2.6),</w:t>
            </w:r>
          </w:p>
          <w:p w14:paraId="741EA027" w14:textId="38D04F1A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okres Wielkiego Postu w kontekście wydarzeń zbawczych i nauczania Kościoła oraz życia chrześcijanina (B.2.1),</w:t>
            </w:r>
          </w:p>
          <w:p w14:paraId="55F2E4BD" w14:textId="2A77785B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omawia liturgiczne i </w:t>
            </w:r>
            <w:proofErr w:type="spellStart"/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paraliturgiczne</w:t>
            </w:r>
            <w:proofErr w:type="spellEnd"/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formy świętowania w poszczególnych okresu Wielkiego Postu (B.2.3),</w:t>
            </w:r>
          </w:p>
          <w:p w14:paraId="623E0824" w14:textId="445101B7" w:rsidR="008C207C" w:rsidRPr="008C207C" w:rsidRDefault="00305D40" w:rsidP="00305D40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omawia liturgiczne i </w:t>
            </w:r>
            <w:proofErr w:type="spellStart"/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paraliturgiczne</w:t>
            </w:r>
            <w:proofErr w:type="spellEnd"/>
            <w:r w:rsidR="008C207C" w:rsidRPr="008C207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formy świętowania Triduum Paschalnego (B.2.3),</w:t>
            </w:r>
          </w:p>
          <w:p w14:paraId="5F502D23" w14:textId="00CB32FC" w:rsidR="0005292F" w:rsidRPr="008C207C" w:rsidRDefault="008C207C" w:rsidP="008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07C">
              <w:rPr>
                <w:rFonts w:ascii="Times New Roman" w:hAnsi="Times New Roman" w:cs="Times New Roman"/>
                <w:sz w:val="20"/>
                <w:szCs w:val="20"/>
              </w:rPr>
              <w:t>charakteryzuje istotę kultu Maryi (B.2.4).</w:t>
            </w:r>
          </w:p>
        </w:tc>
      </w:tr>
    </w:tbl>
    <w:p w14:paraId="3D766B36" w14:textId="7F35C094" w:rsidR="00C3613D" w:rsidRPr="00A43369" w:rsidRDefault="00C3613D" w:rsidP="00A43369"/>
    <w:sectPr w:rsidR="00C3613D" w:rsidRPr="00A43369" w:rsidSect="00C3613D">
      <w:footerReference w:type="even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210D" w14:textId="77777777" w:rsidR="00A946AF" w:rsidRDefault="00A946AF">
      <w:r>
        <w:separator/>
      </w:r>
    </w:p>
  </w:endnote>
  <w:endnote w:type="continuationSeparator" w:id="0">
    <w:p w14:paraId="51230548" w14:textId="77777777" w:rsidR="00A946AF" w:rsidRDefault="00A9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57F" w14:textId="77777777" w:rsidR="001E48E7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41CA" w14:textId="77777777" w:rsidR="001E48E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BB9C" w14:textId="77777777" w:rsidR="00A946AF" w:rsidRDefault="00A946AF">
      <w:r>
        <w:separator/>
      </w:r>
    </w:p>
  </w:footnote>
  <w:footnote w:type="continuationSeparator" w:id="0">
    <w:p w14:paraId="04F413DE" w14:textId="77777777" w:rsidR="00A946AF" w:rsidRDefault="00A9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3D"/>
    <w:rsid w:val="0005292F"/>
    <w:rsid w:val="00092554"/>
    <w:rsid w:val="000B147A"/>
    <w:rsid w:val="00283C7D"/>
    <w:rsid w:val="00300D48"/>
    <w:rsid w:val="00305D40"/>
    <w:rsid w:val="00357BE0"/>
    <w:rsid w:val="003928E6"/>
    <w:rsid w:val="00456D29"/>
    <w:rsid w:val="00510293"/>
    <w:rsid w:val="00510868"/>
    <w:rsid w:val="005267DE"/>
    <w:rsid w:val="00596C01"/>
    <w:rsid w:val="005A2230"/>
    <w:rsid w:val="005D1720"/>
    <w:rsid w:val="005F2C2B"/>
    <w:rsid w:val="005F6706"/>
    <w:rsid w:val="00635318"/>
    <w:rsid w:val="006D1A76"/>
    <w:rsid w:val="00821BE3"/>
    <w:rsid w:val="00830446"/>
    <w:rsid w:val="00890FC0"/>
    <w:rsid w:val="008A4D28"/>
    <w:rsid w:val="008C207C"/>
    <w:rsid w:val="008D57F3"/>
    <w:rsid w:val="008E2E9C"/>
    <w:rsid w:val="00906ECF"/>
    <w:rsid w:val="00991482"/>
    <w:rsid w:val="00994AC1"/>
    <w:rsid w:val="00A43369"/>
    <w:rsid w:val="00A551A6"/>
    <w:rsid w:val="00A946AF"/>
    <w:rsid w:val="00AB3CBD"/>
    <w:rsid w:val="00B165D7"/>
    <w:rsid w:val="00C31823"/>
    <w:rsid w:val="00C3613D"/>
    <w:rsid w:val="00C713E0"/>
    <w:rsid w:val="00C76D14"/>
    <w:rsid w:val="00CA690F"/>
    <w:rsid w:val="00CF5F65"/>
    <w:rsid w:val="00D97D43"/>
    <w:rsid w:val="00E02BE9"/>
    <w:rsid w:val="00E80CB1"/>
    <w:rsid w:val="00EA4248"/>
    <w:rsid w:val="00F90D45"/>
    <w:rsid w:val="00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DE38"/>
  <w15:chartTrackingRefBased/>
  <w15:docId w15:val="{C293215D-3A8A-4151-9566-6128CD01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13D"/>
    <w:pPr>
      <w:widowControl w:val="0"/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C3613D"/>
    <w:rPr>
      <w:rFonts w:ascii="Cambria" w:eastAsia="Cambria" w:hAnsi="Cambria" w:cs="Cambria"/>
      <w:color w:val="231F20"/>
      <w:sz w:val="38"/>
      <w:szCs w:val="38"/>
    </w:rPr>
  </w:style>
  <w:style w:type="character" w:customStyle="1" w:styleId="Teksttreci">
    <w:name w:val="Tekst treści_"/>
    <w:basedOn w:val="Domylnaczcionkaakapitu"/>
    <w:link w:val="Teksttreci0"/>
    <w:rsid w:val="00C3613D"/>
    <w:rPr>
      <w:rFonts w:ascii="Cambria" w:eastAsia="Cambria" w:hAnsi="Cambria" w:cs="Cambria"/>
      <w:color w:val="231F20"/>
      <w:sz w:val="22"/>
      <w:szCs w:val="22"/>
    </w:rPr>
  </w:style>
  <w:style w:type="paragraph" w:customStyle="1" w:styleId="Nagwek20">
    <w:name w:val="Nagłówek #2"/>
    <w:basedOn w:val="Normalny"/>
    <w:link w:val="Nagwek2"/>
    <w:rsid w:val="00C3613D"/>
    <w:pPr>
      <w:spacing w:after="440"/>
      <w:jc w:val="center"/>
      <w:outlineLvl w:val="1"/>
    </w:pPr>
    <w:rPr>
      <w:rFonts w:ascii="Cambria" w:eastAsia="Cambria" w:hAnsi="Cambria" w:cs="Cambria"/>
      <w:color w:val="231F20"/>
      <w:sz w:val="38"/>
      <w:szCs w:val="38"/>
      <w:lang w:eastAsia="en-US" w:bidi="ar-SA"/>
    </w:rPr>
  </w:style>
  <w:style w:type="paragraph" w:customStyle="1" w:styleId="Teksttreci0">
    <w:name w:val="Tekst treści"/>
    <w:basedOn w:val="Normalny"/>
    <w:link w:val="Teksttreci"/>
    <w:rsid w:val="00C3613D"/>
    <w:pPr>
      <w:spacing w:line="269" w:lineRule="auto"/>
      <w:ind w:firstLine="380"/>
    </w:pPr>
    <w:rPr>
      <w:rFonts w:ascii="Cambria" w:eastAsia="Cambria" w:hAnsi="Cambria" w:cs="Cambria"/>
      <w:color w:val="231F2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C3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C3613D"/>
    <w:rPr>
      <w:rFonts w:ascii="Cambria" w:eastAsia="Cambria" w:hAnsi="Cambria" w:cs="Cambria"/>
      <w:color w:val="231F20"/>
      <w:sz w:val="22"/>
      <w:szCs w:val="22"/>
    </w:rPr>
  </w:style>
  <w:style w:type="paragraph" w:customStyle="1" w:styleId="Inne0">
    <w:name w:val="Inne"/>
    <w:basedOn w:val="Normalny"/>
    <w:link w:val="Inne"/>
    <w:rsid w:val="00C3613D"/>
    <w:pPr>
      <w:spacing w:line="269" w:lineRule="auto"/>
      <w:ind w:firstLine="380"/>
    </w:pPr>
    <w:rPr>
      <w:rFonts w:ascii="Cambria" w:eastAsia="Cambria" w:hAnsi="Cambria" w:cs="Cambria"/>
      <w:color w:val="231F20"/>
      <w:sz w:val="22"/>
      <w:szCs w:val="22"/>
      <w:lang w:eastAsia="en-US" w:bidi="ar-SA"/>
    </w:rPr>
  </w:style>
  <w:style w:type="character" w:customStyle="1" w:styleId="Spistreci">
    <w:name w:val="Spis treści_"/>
    <w:basedOn w:val="Domylnaczcionkaakapitu"/>
    <w:link w:val="Spistreci0"/>
    <w:rsid w:val="0005292F"/>
    <w:rPr>
      <w:rFonts w:ascii="Cambria" w:eastAsia="Cambria" w:hAnsi="Cambria" w:cs="Cambria"/>
      <w:color w:val="231F20"/>
      <w:sz w:val="22"/>
      <w:szCs w:val="22"/>
    </w:rPr>
  </w:style>
  <w:style w:type="paragraph" w:customStyle="1" w:styleId="Spistreci0">
    <w:name w:val="Spis treści"/>
    <w:basedOn w:val="Normalny"/>
    <w:link w:val="Spistreci"/>
    <w:rsid w:val="0005292F"/>
    <w:pPr>
      <w:spacing w:after="300"/>
      <w:jc w:val="center"/>
    </w:pPr>
    <w:rPr>
      <w:rFonts w:ascii="Cambria" w:eastAsia="Cambria" w:hAnsi="Cambria" w:cs="Cambria"/>
      <w:color w:val="231F2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FE08-D2CB-4637-9ACB-8DB26F6E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2854</Words>
  <Characters>17126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WDS WDS</cp:lastModifiedBy>
  <cp:revision>2</cp:revision>
  <dcterms:created xsi:type="dcterms:W3CDTF">2022-08-24T12:01:00Z</dcterms:created>
  <dcterms:modified xsi:type="dcterms:W3CDTF">2022-08-24T12:01:00Z</dcterms:modified>
</cp:coreProperties>
</file>