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3582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KRYTERIA OCENIANIA</w:t>
      </w:r>
    </w:p>
    <w:p w14:paraId="4AA673AC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z katechezy w zakresie klasy III szkoły podstawowej</w:t>
      </w:r>
    </w:p>
    <w:p w14:paraId="6EB07735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do programu nr AZ-1-01/18</w:t>
      </w:r>
    </w:p>
    <w:p w14:paraId="02DA286A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i podręcznika nr AZ-13-01/18-RA-4/22</w:t>
      </w:r>
    </w:p>
    <w:p w14:paraId="064D1D3D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„Jezus przychodzi do nas"</w:t>
      </w:r>
    </w:p>
    <w:p w14:paraId="57675F83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230">
        <w:rPr>
          <w:rFonts w:ascii="Times New Roman" w:hAnsi="Times New Roman" w:cs="Times New Roman"/>
          <w:sz w:val="20"/>
          <w:szCs w:val="20"/>
        </w:rPr>
        <w:t xml:space="preserve">pod redakcją ks. Stanisława </w:t>
      </w:r>
      <w:proofErr w:type="spellStart"/>
      <w:r w:rsidRPr="005A2230">
        <w:rPr>
          <w:rFonts w:ascii="Times New Roman" w:hAnsi="Times New Roman" w:cs="Times New Roman"/>
          <w:sz w:val="20"/>
          <w:szCs w:val="20"/>
        </w:rPr>
        <w:t>Łabendowicza</w:t>
      </w:r>
      <w:proofErr w:type="spellEnd"/>
    </w:p>
    <w:p w14:paraId="33C817D2" w14:textId="77777777" w:rsidR="00A43369" w:rsidRPr="005A2230" w:rsidRDefault="00A43369" w:rsidP="00A433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43369" w:rsidRPr="005A2230" w14:paraId="24143DB1" w14:textId="77777777" w:rsidTr="005F6706">
        <w:tc>
          <w:tcPr>
            <w:tcW w:w="3077" w:type="dxa"/>
            <w:vAlign w:val="center"/>
          </w:tcPr>
          <w:p w14:paraId="1E46ABC8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3077" w:type="dxa"/>
            <w:vAlign w:val="center"/>
          </w:tcPr>
          <w:p w14:paraId="1838DEFE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3078" w:type="dxa"/>
            <w:vAlign w:val="center"/>
          </w:tcPr>
          <w:p w14:paraId="58CF66C0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3078" w:type="dxa"/>
            <w:vAlign w:val="center"/>
          </w:tcPr>
          <w:p w14:paraId="27A5C199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OCENA</w:t>
            </w:r>
          </w:p>
          <w:p w14:paraId="1D00C900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3078" w:type="dxa"/>
            <w:vAlign w:val="center"/>
          </w:tcPr>
          <w:p w14:paraId="422BC43D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A43369" w:rsidRPr="005A2230" w14:paraId="138255D2" w14:textId="77777777" w:rsidTr="005F6706">
        <w:tc>
          <w:tcPr>
            <w:tcW w:w="15388" w:type="dxa"/>
            <w:gridSpan w:val="5"/>
            <w:vAlign w:val="center"/>
          </w:tcPr>
          <w:p w14:paraId="378F677F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Jezus chce ze mną rozmawiać</w:t>
            </w:r>
          </w:p>
        </w:tc>
      </w:tr>
      <w:tr w:rsidR="00A43369" w:rsidRPr="005A2230" w14:paraId="734CFBE7" w14:textId="77777777" w:rsidTr="005F6706">
        <w:tc>
          <w:tcPr>
            <w:tcW w:w="3077" w:type="dxa"/>
          </w:tcPr>
          <w:p w14:paraId="0A23153C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EF25E42" w14:textId="48925F62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przykłady spotkań z Chrystusem,</w:t>
            </w:r>
          </w:p>
          <w:p w14:paraId="33170469" w14:textId="32620D0B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przykłady troski rodziców o religijne wychowanie dziecka,</w:t>
            </w:r>
          </w:p>
          <w:p w14:paraId="1511027E" w14:textId="769B1BAF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polegało życie pierwszych chrześcijan we wspólnocie,</w:t>
            </w:r>
          </w:p>
          <w:p w14:paraId="401712AB" w14:textId="490B88C6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jak dawniej ludzie wyrażali swoją miłość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wdzięczność Bogu,</w:t>
            </w:r>
          </w:p>
          <w:p w14:paraId="5033F93F" w14:textId="5A8AF6C2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modlitwa przeproszenia,</w:t>
            </w:r>
          </w:p>
          <w:p w14:paraId="74EDB888" w14:textId="476C1D28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redaguje modlitwę przeproszenia,</w:t>
            </w:r>
          </w:p>
          <w:p w14:paraId="5ECD20A8" w14:textId="19A76305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modlenia się,</w:t>
            </w:r>
          </w:p>
          <w:p w14:paraId="3F5A8860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Pan Bóg wysłuchuje naszych próśb,</w:t>
            </w:r>
          </w:p>
          <w:p w14:paraId="7E6AB28E" w14:textId="18603EEB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modlitwa prośby,</w:t>
            </w:r>
          </w:p>
          <w:p w14:paraId="3D79E8B9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redaguje modlitwę prośby,</w:t>
            </w:r>
          </w:p>
          <w:p w14:paraId="5E50F682" w14:textId="75905781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co to jest modlitwa uwielbienia,</w:t>
            </w:r>
          </w:p>
          <w:p w14:paraId="630DBC0E" w14:textId="08E1DA9A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redaguje modlitwę uwielbienia,</w:t>
            </w:r>
          </w:p>
          <w:p w14:paraId="20F45555" w14:textId="5B8BEDCE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w jakim miesiącu w sposób szczególny modlimy się na różańcu,</w:t>
            </w:r>
          </w:p>
          <w:p w14:paraId="2F12FDC0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noszenie medalika jest znakiem naszej wiary,</w:t>
            </w:r>
          </w:p>
          <w:p w14:paraId="587A551A" w14:textId="1F94EB48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Jezus Chrystus zaprasza wszystkich na Eucharystię,</w:t>
            </w:r>
          </w:p>
          <w:p w14:paraId="681F9B43" w14:textId="069D8B5D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podaje, że Pan Jezus jest obecny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 czasie Mszy Świętej,</w:t>
            </w:r>
          </w:p>
          <w:p w14:paraId="1F944ADC" w14:textId="64F835BE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części liturgii Mszy Świętej,</w:t>
            </w:r>
          </w:p>
          <w:p w14:paraId="51EBF856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Modlitwę Pańską,</w:t>
            </w:r>
          </w:p>
          <w:p w14:paraId="3F366771" w14:textId="64A2D4B4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należy dziękować Panu Jezusowi za Jego miłość do nas: nabożeństwo czerwcowe,</w:t>
            </w:r>
          </w:p>
          <w:p w14:paraId="252B2B93" w14:textId="55C6F8F2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sytuacje, w których towarzyszy człowiekowi krzyż,</w:t>
            </w:r>
          </w:p>
          <w:p w14:paraId="50FB82FF" w14:textId="77777777" w:rsidR="006D1A76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znak krzyża ze śmiercią Pana Jezusa,</w:t>
            </w:r>
          </w:p>
          <w:p w14:paraId="4B3EC283" w14:textId="77777777" w:rsidR="006D1A76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maj z miesiącem poświęconym Maryi,</w:t>
            </w:r>
          </w:p>
          <w:p w14:paraId="043371DC" w14:textId="555C2686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Maryja uwielbiła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Boga,</w:t>
            </w:r>
          </w:p>
          <w:p w14:paraId="44A3B507" w14:textId="41B901A4" w:rsidR="00A43369" w:rsidRPr="005A2230" w:rsidRDefault="006D1A76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czasie Mszy Świętej wyznajemy naszą wiarę,</w:t>
            </w:r>
          </w:p>
          <w:p w14:paraId="5764988C" w14:textId="7180D98D" w:rsidR="00A43369" w:rsidRPr="005A2230" w:rsidRDefault="006D1A7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wskazuje, że uczestnicząc we Mszy Świętej, spotykamy się z Panem Jezusem.</w:t>
            </w:r>
          </w:p>
        </w:tc>
        <w:tc>
          <w:tcPr>
            <w:tcW w:w="3077" w:type="dxa"/>
          </w:tcPr>
          <w:p w14:paraId="493D05E1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45176C78" w14:textId="7726E26B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Pan Jezus chce się z nami spotkać,</w:t>
            </w:r>
          </w:p>
          <w:p w14:paraId="2EA9085E" w14:textId="29C907CD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kto tworzy wspólnotę parafialną,</w:t>
            </w:r>
          </w:p>
          <w:p w14:paraId="7520AC18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że w rozmowie z Bogiem najważniejsza jest postawa wewnętrzna,</w:t>
            </w:r>
          </w:p>
          <w:p w14:paraId="2E90AAFC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wnioskuje o wartości i potrzebie przepraszania Boga za zło,</w:t>
            </w:r>
          </w:p>
          <w:p w14:paraId="25B2D0A5" w14:textId="50BAEFDC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potrzebę modlitwy prośby,</w:t>
            </w:r>
          </w:p>
          <w:p w14:paraId="57FB2341" w14:textId="7EFC3F3D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przykłady modlitwy prośby w Biblii,</w:t>
            </w:r>
          </w:p>
          <w:p w14:paraId="5884623B" w14:textId="2E13021E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 można okazać uwielbienie Bogu,</w:t>
            </w:r>
          </w:p>
          <w:p w14:paraId="69B967AB" w14:textId="2A451596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części i tajemnice różańca,</w:t>
            </w:r>
          </w:p>
          <w:p w14:paraId="08CAFD17" w14:textId="3759E96B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 modlimy się na różańcu,</w:t>
            </w:r>
          </w:p>
          <w:p w14:paraId="6E5C1965" w14:textId="0F5C841E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Cudowny Medalik,</w:t>
            </w:r>
          </w:p>
          <w:p w14:paraId="0913D272" w14:textId="77777777" w:rsidR="006D1A76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części Mszy Świętej,</w:t>
            </w:r>
          </w:p>
          <w:p w14:paraId="1F18E466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i za kogo Pan Jezus oddał życie na krzyżu,</w:t>
            </w:r>
          </w:p>
          <w:p w14:paraId="1DE7B31E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Abraham jest przykładem modlitwy (D.2.1),</w:t>
            </w:r>
          </w:p>
          <w:p w14:paraId="03F7A579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nazwę nabożeństwa, w czasie którego spotykamy się z Jezusem niosącym krzyż,</w:t>
            </w:r>
          </w:p>
          <w:p w14:paraId="45CA0D11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Maryję Pośredniczką,</w:t>
            </w:r>
          </w:p>
          <w:p w14:paraId="066D0E5B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związek nabożeństwa majowego ze czcią oddawaną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Maryi (B.7.2),</w:t>
            </w:r>
          </w:p>
          <w:p w14:paraId="48B7BBFF" w14:textId="77777777" w:rsidR="006D1A7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wymienia, w jakich momentach modlił się Pan Jezus,</w:t>
            </w:r>
          </w:p>
          <w:p w14:paraId="5E4720D0" w14:textId="603E14FB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są akty strzeliste,</w:t>
            </w:r>
          </w:p>
          <w:p w14:paraId="69C2C5C5" w14:textId="4BB4052B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najważniejsze maryjne modlitwy </w:t>
            </w:r>
            <w:r w:rsidR="00A43369" w:rsidRPr="006D1A7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Pozdrowienie Anielskie, Anioł Pański</w:t>
            </w:r>
            <w:r w:rsidR="00A43369" w:rsidRPr="006D1A7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(D.5.3),</w:t>
            </w:r>
          </w:p>
          <w:p w14:paraId="7029FA38" w14:textId="5437332A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Święta Katarzyna uczy nas modlitwy,</w:t>
            </w:r>
          </w:p>
          <w:p w14:paraId="15712684" w14:textId="64B2A55A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Świętą Katarzynę, która stała się wzorem modlitwy (D.7.1),</w:t>
            </w:r>
          </w:p>
          <w:p w14:paraId="30DF4648" w14:textId="347E5865" w:rsidR="00A43369" w:rsidRPr="005A2230" w:rsidRDefault="006D1A7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w jaki sposób uczeń Jezusa może wyznawać wiarę. </w:t>
            </w:r>
            <w:r w:rsidR="00A43369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części stałe Mszy Świętej (D.6.2),</w:t>
            </w:r>
          </w:p>
          <w:p w14:paraId="00981812" w14:textId="6E11E757" w:rsidR="00A43369" w:rsidRPr="005A2230" w:rsidRDefault="006D1A7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 okoliczności powołania Samuela.</w:t>
            </w:r>
          </w:p>
        </w:tc>
        <w:tc>
          <w:tcPr>
            <w:tcW w:w="3078" w:type="dxa"/>
          </w:tcPr>
          <w:p w14:paraId="65E00AD5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5F0C723B" w14:textId="3FE4EDD7" w:rsidR="00A43369" w:rsidRPr="005A2230" w:rsidRDefault="006D1A7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udział rodziców w przygotowaniu do Pierwszej Komunii Świętej,</w:t>
            </w:r>
          </w:p>
          <w:p w14:paraId="7B873977" w14:textId="4C85270C" w:rsidR="00A43369" w:rsidRPr="005A2230" w:rsidRDefault="006D1A7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wydarzenia przygotowujące do pełnego udziału</w:t>
            </w:r>
          </w:p>
          <w:p w14:paraId="0DB489FD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Eucharystii,</w:t>
            </w:r>
          </w:p>
          <w:p w14:paraId="621E56D8" w14:textId="156571A6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Melchizedeka jako przykład modlitwy dziękczynnej,</w:t>
            </w:r>
          </w:p>
          <w:p w14:paraId="40F6958E" w14:textId="6FC59BE8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redaguje modlitwę dziękczynną Bogu za otrzymane dary,</w:t>
            </w:r>
          </w:p>
          <w:p w14:paraId="4ED43071" w14:textId="0AFB12BD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uwielbienia Boga,</w:t>
            </w:r>
          </w:p>
          <w:p w14:paraId="3D53404F" w14:textId="5D0A8F16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historię objawień Maryi w Fatimie,</w:t>
            </w:r>
          </w:p>
          <w:p w14:paraId="3DD6E7B2" w14:textId="79202232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konieczność noszenia Cudownego Medalika i modlitwy do Matki Bożej,</w:t>
            </w:r>
          </w:p>
          <w:p w14:paraId="1575DA9C" w14:textId="77777777" w:rsidR="00635318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Pan Jezus jest obecny w Eucharystii w swoim słowie oraz pod postaciami chleba i wina,</w:t>
            </w:r>
          </w:p>
          <w:p w14:paraId="27C9A42D" w14:textId="77777777" w:rsidR="00635318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skupienia i modlitwy podczas Mszy Świętej,</w:t>
            </w:r>
          </w:p>
          <w:p w14:paraId="404704C4" w14:textId="77777777" w:rsidR="00635318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modlitwy w trudnych momentach życia (D.2.3),</w:t>
            </w:r>
          </w:p>
          <w:p w14:paraId="78837F10" w14:textId="4CD27107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polegała ofiara Abrahama,</w:t>
            </w:r>
          </w:p>
          <w:p w14:paraId="67AE7C20" w14:textId="7F8EAA44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stacje Drogi Krzyżowej,</w:t>
            </w:r>
          </w:p>
          <w:p w14:paraId="2BDCC672" w14:textId="1F26F575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kolejność stacji Drogi Krzyżowej,</w:t>
            </w:r>
          </w:p>
          <w:p w14:paraId="7DF372F2" w14:textId="77777777" w:rsidR="00635318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rolę modlitwy w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trudnych momentach życia (D.2.3)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5C924AA9" w14:textId="77777777" w:rsidR="00635318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przykładowe sytuacje, w których warto modlić się za wstawiennictwem Maryi,</w:t>
            </w:r>
          </w:p>
          <w:p w14:paraId="4FB5CFB1" w14:textId="7B2F31B1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tekst modlitwy: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Pod Twoją obronę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(D.4.1),</w:t>
            </w:r>
          </w:p>
          <w:p w14:paraId="0CED8FB2" w14:textId="73471CDE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jak modlił się św. Jan Paweł II,</w:t>
            </w:r>
          </w:p>
          <w:p w14:paraId="10AE63B4" w14:textId="0A2B6AEF" w:rsidR="00A43369" w:rsidRPr="005A2230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św. Jana Pawła II, który stał się wzorem modlitwy (D.7.1),</w:t>
            </w:r>
          </w:p>
          <w:p w14:paraId="54D0B086" w14:textId="77777777" w:rsidR="00635318" w:rsidRDefault="00635318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treść </w:t>
            </w:r>
            <w:r w:rsidR="00A43369" w:rsidRPr="0063531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Wyznania wiary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447D585D" w14:textId="77777777" w:rsidR="00635318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że Msza Święta jest najdoskonalszą formą modlitwy liturgicznej (D.6.1),</w:t>
            </w:r>
          </w:p>
          <w:p w14:paraId="032B0AC5" w14:textId="77777777" w:rsidR="00635318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jakie powinno być uczestnictwo we Mszy Świętej,</w:t>
            </w:r>
          </w:p>
          <w:p w14:paraId="0D33A12C" w14:textId="665FC590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w czym może naśladować Samuela (C.6.1),</w:t>
            </w:r>
          </w:p>
          <w:p w14:paraId="10BAD1FB" w14:textId="2548D8CC" w:rsidR="00A43369" w:rsidRPr="005A2230" w:rsidRDefault="00635318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biblijny opis powołania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Samuela,</w:t>
            </w:r>
          </w:p>
          <w:p w14:paraId="6A16381D" w14:textId="77777777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określa, w jaki sposób Bóg dziś przemawia do człowieka.</w:t>
            </w:r>
          </w:p>
        </w:tc>
        <w:tc>
          <w:tcPr>
            <w:tcW w:w="3078" w:type="dxa"/>
          </w:tcPr>
          <w:p w14:paraId="717397A2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A8D1FA7" w14:textId="57A74B01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przykłady, które są wyrazem dziękczynienia Bogu,</w:t>
            </w:r>
          </w:p>
          <w:p w14:paraId="130448F9" w14:textId="47F55A67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historię Cudownego Medalika,</w:t>
            </w:r>
          </w:p>
          <w:p w14:paraId="26704350" w14:textId="2A99F09E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potrzebę modlitwy na różańcu,</w:t>
            </w:r>
          </w:p>
          <w:p w14:paraId="3BD31926" w14:textId="6EB0B703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przygotowania do Mszy Świętej,</w:t>
            </w:r>
          </w:p>
          <w:p w14:paraId="2C788C6A" w14:textId="0C69D139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 w nabożeństwach czerwcowych (B.7.1),</w:t>
            </w:r>
          </w:p>
          <w:p w14:paraId="5015EBF6" w14:textId="77777777" w:rsidR="00AB3CBD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ważna w życiu człowieka jest modlitwa i postawa posłuszeństwa Bogu,</w:t>
            </w:r>
          </w:p>
          <w:p w14:paraId="27AF8E88" w14:textId="30D75649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modlitwy w trudnych momentach życia (D.2.3),</w:t>
            </w:r>
          </w:p>
          <w:p w14:paraId="14FBD0F3" w14:textId="740A141B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 w nabożeństwach Drogi Krzyżowej (B.7.1),</w:t>
            </w:r>
          </w:p>
          <w:p w14:paraId="1B8BB014" w14:textId="41B2448C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pośrednictwo Maryi,</w:t>
            </w:r>
          </w:p>
          <w:p w14:paraId="58EEB2C6" w14:textId="6EFC88B2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 w nabożeństwach majowych (B.7.1),</w:t>
            </w:r>
          </w:p>
          <w:p w14:paraId="584D4905" w14:textId="69150CB2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modlitwy w życiu chrześcijanina,</w:t>
            </w:r>
          </w:p>
          <w:p w14:paraId="27F71EA8" w14:textId="67950891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postawę Abrahama,</w:t>
            </w:r>
          </w:p>
          <w:p w14:paraId="4E5FE4B4" w14:textId="5B767ED6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w czym może naśladować Świętą Katarzynę (C.6.1),</w:t>
            </w:r>
          </w:p>
          <w:p w14:paraId="4FD5A6C8" w14:textId="15827C4C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Maryję Nauczycielką modlitwy (</w:t>
            </w:r>
            <w:proofErr w:type="spellStart"/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Łk</w:t>
            </w:r>
            <w:proofErr w:type="spellEnd"/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1,46-55 </w:t>
            </w:r>
            <w:r w:rsidR="00A43369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lastRenderedPageBreak/>
              <w:t>Magnifica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t</w:t>
            </w:r>
            <w:r w:rsidR="00A43369" w:rsidRPr="00AB3CB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526C14E1" w14:textId="74CC971F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modlitwę Zdrowaś Maryjo (D.5.1),</w:t>
            </w:r>
          </w:p>
          <w:p w14:paraId="1769EDDB" w14:textId="67CE8076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treść </w:t>
            </w:r>
            <w:r w:rsidR="00A43369" w:rsidRPr="00AB3C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Wyznania wiary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(A.6.4),</w:t>
            </w:r>
          </w:p>
          <w:p w14:paraId="55D6B689" w14:textId="782326F9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postawy, jakie przyjmuje się podczas Mszy Świętej (D.6.3),</w:t>
            </w:r>
          </w:p>
          <w:p w14:paraId="292586A7" w14:textId="779B252D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Msza Święta to modlitwa liturgiczna Kościoła,</w:t>
            </w:r>
          </w:p>
          <w:p w14:paraId="1FAB8930" w14:textId="15EE1FF8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Msza Święta,</w:t>
            </w:r>
          </w:p>
          <w:p w14:paraId="6DADEF00" w14:textId="77777777" w:rsidR="00AB3CBD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świadome, pełne, czynne i owocne uczestnictwo we Mszy Świętej (D.6.3),</w:t>
            </w:r>
          </w:p>
          <w:p w14:paraId="12BACC15" w14:textId="66769138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Samuela z człowiekiem słuchającym Boga,</w:t>
            </w:r>
          </w:p>
          <w:p w14:paraId="23340CB6" w14:textId="44B6D527" w:rsidR="00A43369" w:rsidRPr="005A2230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wskazuje, w czym może naśladować postaci biblijne i świętych (C.6.1).</w:t>
            </w:r>
          </w:p>
        </w:tc>
        <w:tc>
          <w:tcPr>
            <w:tcW w:w="3078" w:type="dxa"/>
          </w:tcPr>
          <w:p w14:paraId="1ED855BF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6C5E39A1" w14:textId="351C0047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 związek ofiary Melchizedeka z ofiarą Mszy Świętej,</w:t>
            </w:r>
          </w:p>
          <w:p w14:paraId="75D5CCFF" w14:textId="0E4365BC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nabożeństw ze czcią do Najświętszego Serca Pana Jezusa (B.7.2),</w:t>
            </w:r>
          </w:p>
          <w:p w14:paraId="2626480D" w14:textId="4AA28AC7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nabożeństw Drogi Krzyżowej ze czcią do Jezusa ukrzyżowanego (B.7.2),</w:t>
            </w:r>
          </w:p>
          <w:p w14:paraId="25A6E67A" w14:textId="58B2D7F2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świętych, którzy stali się wzorami modlitwy (D.7.1),</w:t>
            </w:r>
          </w:p>
          <w:p w14:paraId="0EE4A24D" w14:textId="60134F15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modlitwę 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Magnificat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(D.5.2),</w:t>
            </w:r>
          </w:p>
          <w:p w14:paraId="74331E7D" w14:textId="5FCDAF3F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teksty wybranych modlitw świętych (D.7.2),</w:t>
            </w:r>
          </w:p>
          <w:p w14:paraId="4812DD8A" w14:textId="77777777" w:rsidR="00AB3CBD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przykłady najważniejszych modlitw zawartych w Starym Testamencie („Mów, bo sługa Twój słucha” </w:t>
            </w:r>
            <w:r w:rsidR="00A43369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Samuela) (D.2.1),</w:t>
            </w:r>
          </w:p>
          <w:p w14:paraId="68259C4A" w14:textId="13B5FF61" w:rsidR="00A43369" w:rsidRPr="005A2230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autorów poznanych modlitw starotestamentalnych (D.2.2),</w:t>
            </w:r>
          </w:p>
          <w:p w14:paraId="05E9BEE5" w14:textId="16C9E4E8" w:rsidR="00A43369" w:rsidRPr="005A2230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przytacza słowa modlitwy Abrahama: „Oto jestem” (D.2.1).</w:t>
            </w:r>
          </w:p>
        </w:tc>
      </w:tr>
      <w:tr w:rsidR="00A43369" w:rsidRPr="005A2230" w14:paraId="2E97AFC0" w14:textId="77777777" w:rsidTr="005F6706">
        <w:tc>
          <w:tcPr>
            <w:tcW w:w="15388" w:type="dxa"/>
            <w:gridSpan w:val="5"/>
            <w:vAlign w:val="center"/>
          </w:tcPr>
          <w:p w14:paraId="6B68CD45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Jezus mnie uzdrawia</w:t>
            </w:r>
          </w:p>
        </w:tc>
      </w:tr>
      <w:tr w:rsidR="00A43369" w:rsidRPr="005A2230" w14:paraId="1D1AF741" w14:textId="77777777" w:rsidTr="005F6706">
        <w:tc>
          <w:tcPr>
            <w:tcW w:w="3077" w:type="dxa"/>
          </w:tcPr>
          <w:p w14:paraId="0C3E30F2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48E85F5F" w14:textId="49E72E66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co to są sakramenty święte,</w:t>
            </w:r>
          </w:p>
          <w:p w14:paraId="159FA6D7" w14:textId="44EBE123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sakramenty święte,</w:t>
            </w:r>
          </w:p>
          <w:p w14:paraId="28D04C17" w14:textId="2828CCA4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grzech jako największe nieszczęście człowieka,</w:t>
            </w:r>
          </w:p>
          <w:p w14:paraId="14F8D79A" w14:textId="77777777" w:rsidR="00AB3CBD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„grzech”,</w:t>
            </w:r>
          </w:p>
          <w:p w14:paraId="5A03DADB" w14:textId="0B92ACB8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przypowieści o synu marnotrawnym,</w:t>
            </w:r>
          </w:p>
          <w:p w14:paraId="60EFEEDB" w14:textId="5BC4D660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 rachunek sumienia,</w:t>
            </w:r>
          </w:p>
          <w:p w14:paraId="6FAB2597" w14:textId="2973F0BC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 żal za grzechy,</w:t>
            </w:r>
          </w:p>
          <w:p w14:paraId="13CE107D" w14:textId="5FE72234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Pan Jezus wzywa nas do poprawy życia,</w:t>
            </w:r>
          </w:p>
          <w:p w14:paraId="635B3DFC" w14:textId="411810CA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sposób przystępowania do spowiedzi,</w:t>
            </w:r>
          </w:p>
          <w:p w14:paraId="3E65DDB0" w14:textId="5348DE70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z kim spotykamy się w sakramencie pokuty,</w:t>
            </w:r>
          </w:p>
          <w:p w14:paraId="64F68D6A" w14:textId="2D8A4C59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warunki sakramentu pokuty,</w:t>
            </w:r>
          </w:p>
          <w:p w14:paraId="619C0B99" w14:textId="2D9FCE1F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sakramencie pokuty spotyka się z miłosiernym Jezusem,</w:t>
            </w:r>
          </w:p>
          <w:p w14:paraId="29A51105" w14:textId="77777777" w:rsidR="00AB3CBD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stosuje formułę spowiedzi,</w:t>
            </w:r>
          </w:p>
          <w:p w14:paraId="3A75E298" w14:textId="19493C90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podaje, że w pierwsze piątki miesiąca oddajemy cześć Sercu Jezusa.</w:t>
            </w:r>
          </w:p>
        </w:tc>
        <w:tc>
          <w:tcPr>
            <w:tcW w:w="3077" w:type="dxa"/>
          </w:tcPr>
          <w:p w14:paraId="5782BE47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4DCA9A8F" w14:textId="3C8AA2D7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kto ustanowił sakramenty święte,</w:t>
            </w:r>
          </w:p>
          <w:p w14:paraId="709847F2" w14:textId="2D95EA86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inne nazwy sakramentu pokuty,</w:t>
            </w:r>
          </w:p>
          <w:p w14:paraId="1D0D139D" w14:textId="6B52D70A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warunki sakramentu pokuty,</w:t>
            </w:r>
          </w:p>
          <w:p w14:paraId="77DEF8C0" w14:textId="77777777" w:rsidR="00AB3CBD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syna marnotrawnego z człowiekiem grzeszącym,</w:t>
            </w:r>
          </w:p>
          <w:p w14:paraId="19B63BE3" w14:textId="52FE10FF" w:rsidR="00A43369" w:rsidRPr="005A2230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Bóg jest przebaczającym Ojcem,</w:t>
            </w:r>
          </w:p>
          <w:p w14:paraId="7F2442BC" w14:textId="3FF9D017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Bóg kocha grzesznika,</w:t>
            </w:r>
          </w:p>
          <w:p w14:paraId="38826BC9" w14:textId="77777777" w:rsidR="00AB3CBD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należy robić rachunek sumienia,</w:t>
            </w:r>
          </w:p>
          <w:p w14:paraId="0804E6B3" w14:textId="77777777" w:rsidR="00AB3CBD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żalu,</w:t>
            </w:r>
          </w:p>
          <w:p w14:paraId="06699094" w14:textId="77777777" w:rsidR="00AB3CBD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zrobić, aby postanowienie poprawy było mocne,</w:t>
            </w:r>
          </w:p>
          <w:p w14:paraId="2D212D3F" w14:textId="58711CC5" w:rsidR="00A43369" w:rsidRPr="005A2230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warunki sakramentu pokuty,</w:t>
            </w:r>
          </w:p>
          <w:p w14:paraId="7DF00310" w14:textId="77777777" w:rsidR="00AB3CBD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spowiedź,</w:t>
            </w:r>
          </w:p>
          <w:p w14:paraId="6CD1829B" w14:textId="156FD2A0" w:rsidR="00A43369" w:rsidRPr="005A2230" w:rsidRDefault="00A43369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zadośćuczynienie,</w:t>
            </w:r>
          </w:p>
          <w:p w14:paraId="3C8C6168" w14:textId="7BB26CD4" w:rsidR="00A43369" w:rsidRPr="005A2230" w:rsidRDefault="00AB3CBD" w:rsidP="005F670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człowiek potrzebuje nawrócenia i przebaczenia win,</w:t>
            </w:r>
          </w:p>
          <w:p w14:paraId="7081983D" w14:textId="0705F023" w:rsidR="00A43369" w:rsidRPr="005A2230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wymienia cechy Serca Pana Jezusa.</w:t>
            </w:r>
          </w:p>
        </w:tc>
        <w:tc>
          <w:tcPr>
            <w:tcW w:w="3078" w:type="dxa"/>
          </w:tcPr>
          <w:p w14:paraId="36BA449C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22E6F69B" w14:textId="09DA3095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wiarę jako podstawę odpuszczenia grzechów,</w:t>
            </w:r>
          </w:p>
          <w:p w14:paraId="118F5B4C" w14:textId="12866AA5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treść </w:t>
            </w:r>
            <w:r w:rsidR="00A43369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Spowiedzi powszechnej,</w:t>
            </w:r>
          </w:p>
          <w:p w14:paraId="43AE34EC" w14:textId="7CED4CAF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fragment Ewangelii o uzdrowieniu paralityka,</w:t>
            </w:r>
          </w:p>
          <w:p w14:paraId="0D311210" w14:textId="36A3CBA9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pytania do rachunku sumienia,</w:t>
            </w:r>
          </w:p>
          <w:p w14:paraId="2E8E9880" w14:textId="44C8F66D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konieczność wzbudzania żalu za grzechy,</w:t>
            </w:r>
          </w:p>
          <w:p w14:paraId="6A5E99BC" w14:textId="77777777" w:rsidR="00AB3CBD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należy walczyć z pokusami i pracować nad sobą,</w:t>
            </w:r>
          </w:p>
          <w:p w14:paraId="2F7D322E" w14:textId="6CA7546C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potrzebę szczerej spowiedzi,</w:t>
            </w:r>
          </w:p>
          <w:p w14:paraId="70FAD3B8" w14:textId="4A3CADB8" w:rsidR="00A43369" w:rsidRPr="005A2230" w:rsidRDefault="00AB3CBD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realizacji zadośćuczynienia względem Boga i bliźniego,</w:t>
            </w:r>
          </w:p>
          <w:p w14:paraId="61991ED8" w14:textId="14E13F51" w:rsidR="00A43369" w:rsidRPr="005A2230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stwierdza, że praktykując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pierwsze piątki miesiąca, umacniamy więź z Panem Jezusem.</w:t>
            </w:r>
          </w:p>
        </w:tc>
        <w:tc>
          <w:tcPr>
            <w:tcW w:w="3078" w:type="dxa"/>
          </w:tcPr>
          <w:p w14:paraId="4A413EFA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4419D5FC" w14:textId="2046C73E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okoliczności przekazania władzy odpuszczania grzechów Apostołom,</w:t>
            </w:r>
          </w:p>
          <w:p w14:paraId="2E33043B" w14:textId="56564D92" w:rsidR="00A43369" w:rsidRPr="005A2230" w:rsidRDefault="00AB3CBD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tekst Ewangelii o udzieleniu Apostołom władzy odpuszczania grzechów,</w:t>
            </w:r>
          </w:p>
          <w:p w14:paraId="08783936" w14:textId="77777777" w:rsidR="00AB3CBD" w:rsidRDefault="00AB3CBD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proponuje konkretne przykłady dotyczące przygotowania do dobrego przeżycia spowiedzi świętej,</w:t>
            </w:r>
          </w:p>
          <w:p w14:paraId="4AD7BAF9" w14:textId="77777777" w:rsidR="00AB3CBD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podaje, kto przyczynił się do rozpowszechnienia nabożeństwa do Najświętszego Serca Pana Jezusa,</w:t>
            </w:r>
          </w:p>
          <w:p w14:paraId="7636238C" w14:textId="7FFA929E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wyjaśnia sens praktykowania pierwszych piątków miesiąca (B.15.2).</w:t>
            </w:r>
          </w:p>
        </w:tc>
        <w:tc>
          <w:tcPr>
            <w:tcW w:w="3078" w:type="dxa"/>
          </w:tcPr>
          <w:p w14:paraId="15FEA314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64C2FB6C" w14:textId="2571DF5E" w:rsidR="00A43369" w:rsidRPr="005A2230" w:rsidRDefault="005F6706" w:rsidP="005F670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w jaki sposób Pan Jezus działa w sakramentach świętych,</w:t>
            </w:r>
          </w:p>
          <w:p w14:paraId="2734512D" w14:textId="1C92CDFA" w:rsidR="00A43369" w:rsidRPr="005A2230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systematycznego przystępowania do sakramentu pokuty i pojednania, i przyjmowania Komunii Świętej (B.15.1).</w:t>
            </w:r>
          </w:p>
        </w:tc>
      </w:tr>
      <w:tr w:rsidR="00A43369" w:rsidRPr="005A2230" w14:paraId="52871FE6" w14:textId="77777777" w:rsidTr="005F6706">
        <w:tc>
          <w:tcPr>
            <w:tcW w:w="15388" w:type="dxa"/>
            <w:gridSpan w:val="5"/>
            <w:vAlign w:val="center"/>
          </w:tcPr>
          <w:p w14:paraId="2E8C2C2A" w14:textId="77777777" w:rsidR="00A43369" w:rsidRPr="005A2230" w:rsidRDefault="00A43369" w:rsidP="005F6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Jezus mnie prowadzi</w:t>
            </w:r>
          </w:p>
        </w:tc>
      </w:tr>
      <w:tr w:rsidR="00A43369" w:rsidRPr="005A2230" w14:paraId="601991FF" w14:textId="77777777" w:rsidTr="005F6706">
        <w:tc>
          <w:tcPr>
            <w:tcW w:w="3077" w:type="dxa"/>
          </w:tcPr>
          <w:p w14:paraId="24DF8FD3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FD0E1F7" w14:textId="77777777" w:rsidR="005F6706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przykazania Boże, </w:t>
            </w:r>
            <w:r w:rsidR="00A43369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przez przykazania Bóg objawia swoją wolę,</w:t>
            </w:r>
          </w:p>
          <w:p w14:paraId="2F9D6041" w14:textId="7825DE5F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I przykazania,</w:t>
            </w:r>
          </w:p>
          <w:p w14:paraId="438265D8" w14:textId="6B799985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II przykazania Bożego,</w:t>
            </w:r>
          </w:p>
          <w:p w14:paraId="7C89ED33" w14:textId="33036686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III przykazania Bożego,</w:t>
            </w:r>
          </w:p>
          <w:p w14:paraId="525DC6A5" w14:textId="2480E90A" w:rsidR="00A43369" w:rsidRPr="005A2230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 treść IV przykazania Bożego,</w:t>
            </w:r>
          </w:p>
          <w:p w14:paraId="729A915D" w14:textId="0078ED9E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jest dawcą życia,</w:t>
            </w:r>
          </w:p>
          <w:p w14:paraId="2EC78C6E" w14:textId="3A4076BA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modlitwę dziękczynną za dar życia,</w:t>
            </w:r>
          </w:p>
          <w:p w14:paraId="38632450" w14:textId="56179D7B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Pan Jezus uczy rodziny miłości,</w:t>
            </w:r>
          </w:p>
          <w:p w14:paraId="4E74EE6C" w14:textId="630149CE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Jezus uczy szanować rzeczy,</w:t>
            </w:r>
          </w:p>
          <w:p w14:paraId="553E2017" w14:textId="77777777" w:rsidR="005F6706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Jezus pragnie prawdy w naszym życiu,</w:t>
            </w:r>
          </w:p>
          <w:p w14:paraId="76EB8B82" w14:textId="72A23E54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przykazania miłości,</w:t>
            </w:r>
          </w:p>
          <w:p w14:paraId="4553F81B" w14:textId="4B61EAB2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kim jest chrześcijanin,</w:t>
            </w:r>
          </w:p>
          <w:p w14:paraId="416203A4" w14:textId="06758E6D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miejsce narodzin Jezusa,</w:t>
            </w:r>
          </w:p>
          <w:p w14:paraId="24771D2B" w14:textId="77777777" w:rsidR="005F6706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uroczystość Bożego Narodzenia z przyjściem Zbawiciela na ziemię,</w:t>
            </w:r>
          </w:p>
          <w:p w14:paraId="683290A1" w14:textId="5BFD6E23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zmartwychwstanie Jezusa jest najważniejszą prawdą i podstawą naszej wiary,</w:t>
            </w:r>
          </w:p>
          <w:p w14:paraId="76E35976" w14:textId="08A6B60B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definicję: „roku liturgicznego”,</w:t>
            </w:r>
          </w:p>
          <w:p w14:paraId="40270753" w14:textId="77777777" w:rsidR="00CF5F65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podaje prawdę, że niedziela jest pamiątką zmartwychwstania Pana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Jezusa (B.6.1),</w:t>
            </w:r>
          </w:p>
          <w:p w14:paraId="0AEBF011" w14:textId="1C609453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wymienia sposoby świętowania niedzieli (B.6.2).</w:t>
            </w:r>
          </w:p>
        </w:tc>
        <w:tc>
          <w:tcPr>
            <w:tcW w:w="3077" w:type="dxa"/>
          </w:tcPr>
          <w:p w14:paraId="18657ABE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08229834" w14:textId="3A0A8BEA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w jakim celu Bóg daje nam przykazania,</w:t>
            </w:r>
          </w:p>
          <w:p w14:paraId="3235B9D0" w14:textId="41A65FA8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przykazania Boże jako drogowskazy życiowe,</w:t>
            </w:r>
          </w:p>
          <w:p w14:paraId="52263FDF" w14:textId="26B08D18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co znaczy „bogów cudzych”,</w:t>
            </w:r>
          </w:p>
          <w:p w14:paraId="6E51C39F" w14:textId="77777777" w:rsidR="005F6706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rzeczy poświęcone Bogu, którym należy się cześć,</w:t>
            </w:r>
          </w:p>
          <w:p w14:paraId="206D29A7" w14:textId="27F49DAD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w jaki sposób należy czcić imię Boże,</w:t>
            </w:r>
          </w:p>
          <w:p w14:paraId="16E3A4C4" w14:textId="51CA996E" w:rsidR="00A43369" w:rsidRPr="005A2230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wyjaśnia treść III przykazania,</w:t>
            </w:r>
          </w:p>
          <w:p w14:paraId="3634B66A" w14:textId="646CF5BD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rozróżnia, jakie czynności można wykonać w niedzielę, a jakich nie,</w:t>
            </w:r>
          </w:p>
          <w:p w14:paraId="2F934EF0" w14:textId="77777777" w:rsidR="005F6706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dlaczego niedziela jest dla chrześcijan najważniejszym dniem tygodnia,</w:t>
            </w:r>
          </w:p>
          <w:p w14:paraId="3DC551FF" w14:textId="77777777" w:rsidR="005F6706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kiedy wypełniamy III przykazanie Boże,</w:t>
            </w:r>
          </w:p>
          <w:p w14:paraId="1F46D7BA" w14:textId="03931CD2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treść IV przykazania,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sposoby okazywania miłości rodzicom,</w:t>
            </w:r>
          </w:p>
          <w:p w14:paraId="7BCEBE87" w14:textId="55E775D5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treść V przykazania Bożego,</w:t>
            </w:r>
          </w:p>
          <w:p w14:paraId="1DF805AA" w14:textId="77777777" w:rsidR="005F6706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VI i IX przykazania,</w:t>
            </w:r>
          </w:p>
          <w:p w14:paraId="45703794" w14:textId="30E00A4D" w:rsidR="00A43369" w:rsidRPr="005A2230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rzeczy własne, cudze i wspólne,</w:t>
            </w:r>
          </w:p>
          <w:p w14:paraId="7D111063" w14:textId="4EFE0E7E" w:rsidR="00A43369" w:rsidRPr="005A2230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treść przykazań: „nie kradnij” i „nie pożądaj rzeczy bliźniego”,</w:t>
            </w:r>
          </w:p>
          <w:p w14:paraId="1C06DE5A" w14:textId="77777777" w:rsidR="005F6706" w:rsidRDefault="005F6706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F670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Jezusa Prawdą,</w:t>
            </w:r>
          </w:p>
          <w:p w14:paraId="12AEAE30" w14:textId="657D893D" w:rsidR="00A43369" w:rsidRPr="005F6706" w:rsidRDefault="00A43369" w:rsidP="005F670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70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wyjaśnia, na czym polega </w:t>
            </w:r>
            <w:r w:rsidRPr="005F670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prawdomówność,</w:t>
            </w:r>
          </w:p>
          <w:p w14:paraId="525D239B" w14:textId="3450C675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treść przykazań kościelnych,</w:t>
            </w:r>
          </w:p>
          <w:p w14:paraId="5A2BC5AD" w14:textId="19DA3F0A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 cel przyjścia Jezusa na ziemię,</w:t>
            </w:r>
          </w:p>
          <w:p w14:paraId="0DC0F862" w14:textId="77777777" w:rsidR="00CF5F65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Wielkanoc najważniejszym świętem chrześcijan,</w:t>
            </w:r>
          </w:p>
          <w:p w14:paraId="63CB3397" w14:textId="77777777" w:rsidR="00CF5F65" w:rsidRDefault="00A43369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wydarzeniu zmartwychwstania Jezusa,</w:t>
            </w:r>
          </w:p>
          <w:p w14:paraId="697136AA" w14:textId="77777777" w:rsidR="00CF5F65" w:rsidRDefault="00A43369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zmartwychwstanie Jezusa jest zapowiedzią naszego zmartwychwstania,</w:t>
            </w:r>
          </w:p>
          <w:p w14:paraId="5C4B6BEA" w14:textId="284490BC" w:rsidR="00A43369" w:rsidRPr="005A2230" w:rsidRDefault="00A43369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okresy roku liturgicznego (B.4.1),</w:t>
            </w:r>
          </w:p>
          <w:p w14:paraId="5477E9B1" w14:textId="374B04B4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wskazuje na Eucharystię </w:t>
            </w:r>
            <w:r w:rsidR="00CF5F6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ako centrum niedzieli chrześcijanina.</w:t>
            </w:r>
          </w:p>
        </w:tc>
        <w:tc>
          <w:tcPr>
            <w:tcW w:w="3078" w:type="dxa"/>
          </w:tcPr>
          <w:p w14:paraId="174D048B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00B408CA" w14:textId="4E8CD978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sposoby oddawania czci Bogu,</w:t>
            </w:r>
          </w:p>
          <w:p w14:paraId="15C1DB04" w14:textId="0C7FA1F8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możemy się modlić zawsze i wszędzie,</w:t>
            </w:r>
          </w:p>
          <w:p w14:paraId="32820BA0" w14:textId="77777777" w:rsidR="005F6706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kiedy człowiek troszczy się o życie swoje i innych ludzi,</w:t>
            </w:r>
          </w:p>
          <w:p w14:paraId="22961534" w14:textId="77777777" w:rsidR="005F6706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Świętą Rodzinę,</w:t>
            </w:r>
          </w:p>
          <w:p w14:paraId="48FBF3AF" w14:textId="4A470BA2" w:rsidR="00A43369" w:rsidRPr="005A2230" w:rsidRDefault="00A43369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konieczność szanowania rzeczy własnych, cudzych i wspólnych,</w:t>
            </w:r>
          </w:p>
          <w:p w14:paraId="04C04DA4" w14:textId="72B82D13" w:rsidR="00A43369" w:rsidRPr="005A2230" w:rsidRDefault="005F6706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mówienia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prawdy,</w:t>
            </w:r>
          </w:p>
          <w:p w14:paraId="606F4C44" w14:textId="1EA63328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w kalendarzu liturgicznym okres Adwentu, uroczystość Bożego Narodzenia,</w:t>
            </w:r>
          </w:p>
          <w:p w14:paraId="28CDB5AE" w14:textId="690545BE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narodzeniu Jezusa,</w:t>
            </w:r>
          </w:p>
          <w:p w14:paraId="76BF9A0B" w14:textId="0A517D6B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postawę człowieka wierzącego w Jezusa Zmartwychwstałego,</w:t>
            </w:r>
          </w:p>
          <w:p w14:paraId="2F857CED" w14:textId="73451ADB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okresy roku liturgicznego (B.4.1),</w:t>
            </w:r>
          </w:p>
          <w:p w14:paraId="08080397" w14:textId="425961B1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szabat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Dzień Pański,</w:t>
            </w:r>
          </w:p>
          <w:p w14:paraId="367E6CAE" w14:textId="7A05A77A" w:rsidR="00A43369" w:rsidRPr="005A2230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identyfikuje III przykazanie Boże i </w:t>
            </w:r>
            <w:proofErr w:type="spellStart"/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przykazanie kościelne z potrzebą świętowania i uczestnictwem we Mszy Świętej.</w:t>
            </w:r>
          </w:p>
        </w:tc>
        <w:tc>
          <w:tcPr>
            <w:tcW w:w="3078" w:type="dxa"/>
          </w:tcPr>
          <w:p w14:paraId="2B1C2B39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2B305A4" w14:textId="45F6EDE7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okazywanie miłości Bogu, bliźniemu i sobie,</w:t>
            </w:r>
          </w:p>
          <w:p w14:paraId="58EC5FE9" w14:textId="2D11970D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dowodzi, dlaczego Boga należy kochać i czcić,</w:t>
            </w:r>
          </w:p>
          <w:p w14:paraId="7F2846E1" w14:textId="16DCA94A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o jakie wartości należy troszczyć się w rodzinie,</w:t>
            </w:r>
          </w:p>
          <w:p w14:paraId="473432C1" w14:textId="2A572E03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wspomnienie świętych i błogosławionych w cyklu roku liturgicznego,</w:t>
            </w:r>
          </w:p>
          <w:p w14:paraId="388BEA42" w14:textId="6D8CF06B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symboliki kolorów poszczególnych okresów liturgicznych,</w:t>
            </w:r>
          </w:p>
          <w:p w14:paraId="6AA6BF24" w14:textId="52F03613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dowodzi konieczności udziału we Mszy Świętej,</w:t>
            </w:r>
          </w:p>
          <w:p w14:paraId="19FFA7C4" w14:textId="645764D2" w:rsidR="00A43369" w:rsidRPr="005A2230" w:rsidRDefault="005F6706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treść III przykazania Bożego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</w:t>
            </w:r>
            <w:proofErr w:type="spellStart"/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</w:t>
            </w:r>
            <w:proofErr w:type="spellEnd"/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przykazania kościelnego,</w:t>
            </w:r>
          </w:p>
          <w:p w14:paraId="7FD3BBF4" w14:textId="77777777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uzasadnia, dlaczego świętujemy niedzielę jako pierwszy dzień tygodnia.</w:t>
            </w:r>
          </w:p>
        </w:tc>
        <w:tc>
          <w:tcPr>
            <w:tcW w:w="3078" w:type="dxa"/>
          </w:tcPr>
          <w:p w14:paraId="78DE70DB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89C6D16" w14:textId="07C3B80A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kiedy Bóg dał obietnicę, że my też zmartwychwstaniemy,</w:t>
            </w:r>
          </w:p>
          <w:p w14:paraId="60191C06" w14:textId="15156E6E" w:rsidR="00A43369" w:rsidRPr="005A2230" w:rsidRDefault="005F6706" w:rsidP="005F670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tajemnice z życia Pana Jezusa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ciągu roku liturgicznego,</w:t>
            </w:r>
          </w:p>
          <w:p w14:paraId="3E550E7C" w14:textId="6A16783A" w:rsidR="00A43369" w:rsidRPr="005A2230" w:rsidRDefault="005F6706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wymienia wybrane święta maryjne w roku liturgicznym.</w:t>
            </w:r>
          </w:p>
        </w:tc>
      </w:tr>
      <w:tr w:rsidR="00A43369" w:rsidRPr="005A2230" w14:paraId="1778DCF9" w14:textId="77777777" w:rsidTr="00CF5F65">
        <w:tc>
          <w:tcPr>
            <w:tcW w:w="15388" w:type="dxa"/>
            <w:gridSpan w:val="5"/>
            <w:vAlign w:val="center"/>
          </w:tcPr>
          <w:p w14:paraId="5002D381" w14:textId="77777777" w:rsidR="00A43369" w:rsidRPr="005A2230" w:rsidRDefault="00A43369" w:rsidP="00CF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Jezus zaprasza mnie na ucztę</w:t>
            </w:r>
          </w:p>
        </w:tc>
      </w:tr>
      <w:tr w:rsidR="00A43369" w:rsidRPr="005A2230" w14:paraId="48BECB10" w14:textId="77777777" w:rsidTr="005F6706">
        <w:tc>
          <w:tcPr>
            <w:tcW w:w="3077" w:type="dxa"/>
          </w:tcPr>
          <w:p w14:paraId="12C1FF85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37745A99" w14:textId="54004B46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część Mszy Świętej, w której Pan Jezus rozmawia z nami,</w:t>
            </w:r>
          </w:p>
          <w:p w14:paraId="05C46BCA" w14:textId="2A54AD20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część liturgii słowa, w której powierzamy Bogu siebie i innych,</w:t>
            </w:r>
          </w:p>
          <w:p w14:paraId="5B67CD71" w14:textId="0D825F4C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Wielki Czwartek dniem ustanowienia Eucharystii,</w:t>
            </w:r>
          </w:p>
          <w:p w14:paraId="38415692" w14:textId="5D8EA2B3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podaje, że chleb i wino stają się Ciałem i Krwią Pana Jezusa,</w:t>
            </w:r>
          </w:p>
          <w:p w14:paraId="3DA2F5CE" w14:textId="4404A0CB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Wielki Piątek jest dniem śmierci Jezusa na krzyżu i dowodem największej miłości Boga do człowieka,</w:t>
            </w:r>
          </w:p>
          <w:p w14:paraId="2FBCC6B7" w14:textId="00995794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Mszę Świętą spotkaniem z Panem Jezusem,</w:t>
            </w:r>
          </w:p>
          <w:p w14:paraId="0D6B8259" w14:textId="77777777" w:rsidR="00CF5F65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Chrystus jest dawcą jedności i pokoju,</w:t>
            </w:r>
          </w:p>
          <w:p w14:paraId="78201D04" w14:textId="0A6CDD1E" w:rsidR="00A43369" w:rsidRPr="005A2230" w:rsidRDefault="00A43369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Komunii Świętej spotyka się z Panem Jezusem,</w:t>
            </w:r>
          </w:p>
          <w:p w14:paraId="582BA521" w14:textId="77777777" w:rsidR="00CF5F65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niedzielę z obowiązkiem uczestniczenia w Ofierze Eucharystycznej,</w:t>
            </w:r>
          </w:p>
          <w:p w14:paraId="030607AF" w14:textId="7482C77B" w:rsidR="00A43369" w:rsidRPr="005A2230" w:rsidRDefault="00A43369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każdy chrześcijanin powinien świadczyć o Chrystusie,</w:t>
            </w:r>
          </w:p>
          <w:p w14:paraId="19618757" w14:textId="1D6ACF1D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podaje, że Chrystus ustanowił sakrament Eucharystii.</w:t>
            </w:r>
          </w:p>
        </w:tc>
        <w:tc>
          <w:tcPr>
            <w:tcW w:w="3077" w:type="dxa"/>
          </w:tcPr>
          <w:p w14:paraId="4D91C204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6BCCE0C7" w14:textId="25984322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elementy liturgii słowa,</w:t>
            </w:r>
          </w:p>
          <w:p w14:paraId="2DD81D84" w14:textId="5D5440A6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Ewangelia jest najważniejszym tekstem liturgii słowa,</w:t>
            </w:r>
          </w:p>
          <w:p w14:paraId="56F12818" w14:textId="0440FD38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wyznania wiary,</w:t>
            </w:r>
          </w:p>
          <w:p w14:paraId="1CE7E809" w14:textId="77777777" w:rsidR="00CF5F65" w:rsidRDefault="00CF5F65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w jaki sposób uczeń Jezusa może wyznawać wiarę,</w:t>
            </w:r>
          </w:p>
          <w:p w14:paraId="4578CF4A" w14:textId="77777777" w:rsidR="00CF5F65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obiecuje Jezus tym, którzy słuchają Jego słów,</w:t>
            </w:r>
          </w:p>
          <w:p w14:paraId="08EC4445" w14:textId="77777777" w:rsidR="00CF5F65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chleb i wino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Ciałem i Krwią Chrystusa,</w:t>
            </w:r>
          </w:p>
          <w:p w14:paraId="35B0E0A9" w14:textId="77777777" w:rsidR="00CF5F65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należy jednać się z bliźnimi,</w:t>
            </w:r>
          </w:p>
          <w:p w14:paraId="7E23B036" w14:textId="77777777" w:rsidR="00CF5F65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sposób podziękowania Chrystusowi za Jego obecność w Komunii Świętej,</w:t>
            </w:r>
          </w:p>
          <w:p w14:paraId="7C9C0412" w14:textId="7E86381D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pod jakimi postaciami Pan Jezus jest obecny we Mszy Świętej,</w:t>
            </w:r>
          </w:p>
          <w:p w14:paraId="08552133" w14:textId="3A2BF53D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 możemy zwracać się do Boga,</w:t>
            </w:r>
          </w:p>
          <w:p w14:paraId="0027DBD7" w14:textId="77777777" w:rsidR="00CF5F65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pokoju,</w:t>
            </w:r>
          </w:p>
          <w:p w14:paraId="44E76257" w14:textId="247576A6" w:rsidR="00A43369" w:rsidRPr="005A2230" w:rsidRDefault="00A43369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znaczenie słowa: </w:t>
            </w:r>
            <w:r w:rsidR="00CF5F65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„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godny”,</w:t>
            </w:r>
          </w:p>
          <w:p w14:paraId="767BDAEF" w14:textId="77777777" w:rsidR="00CF5F65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pojęcie: „żywy chleb”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7BB48203" w14:textId="24FC19F0" w:rsidR="00A43369" w:rsidRPr="005A2230" w:rsidRDefault="00A43369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za co należy dziękować Bogu,</w:t>
            </w:r>
          </w:p>
          <w:p w14:paraId="56ECA832" w14:textId="088AFF5C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błogosławieństwo,</w:t>
            </w:r>
          </w:p>
          <w:p w14:paraId="4FFD70C9" w14:textId="57731BB3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z jakich części składają się obrzędy zakończenia Mszy Świętej,</w:t>
            </w:r>
          </w:p>
          <w:p w14:paraId="48DCBB11" w14:textId="75FA9377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to znaczy być miłosiernym,</w:t>
            </w:r>
          </w:p>
          <w:p w14:paraId="5701522B" w14:textId="28F83C96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błogosławieństwa,</w:t>
            </w:r>
          </w:p>
          <w:p w14:paraId="313C4D43" w14:textId="77777777" w:rsidR="00CF5F65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słowa, którymi Chrystus ustanowił Eucharystię,</w:t>
            </w:r>
          </w:p>
          <w:p w14:paraId="68BA110A" w14:textId="0A992C11" w:rsidR="00A43369" w:rsidRPr="005A2230" w:rsidRDefault="00A43369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postacie, pod którymi Chrystus jest obecny w Eucharystii,</w:t>
            </w:r>
          </w:p>
          <w:p w14:paraId="452C892B" w14:textId="716CC8F2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dlaczego i za kogo Pan Jezus oddał życie na krzyżu (B.12.2),</w:t>
            </w:r>
          </w:p>
          <w:p w14:paraId="58971CF9" w14:textId="7565E24C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określa Eucharystię jako ofiarę Chrystusa i Kościoła.</w:t>
            </w:r>
          </w:p>
        </w:tc>
        <w:tc>
          <w:tcPr>
            <w:tcW w:w="3078" w:type="dxa"/>
          </w:tcPr>
          <w:p w14:paraId="383F5AF1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190AB43" w14:textId="49557BCD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czynnego i świadomego włączenia się w liturgię słowa,</w:t>
            </w:r>
          </w:p>
          <w:p w14:paraId="56070FC4" w14:textId="6F7B4E0C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wzmacniania wiary,</w:t>
            </w:r>
          </w:p>
          <w:p w14:paraId="67F4B7BB" w14:textId="143944A3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– i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dentyfikuje procesję z darami z liturgią Eucharystii,</w:t>
            </w:r>
          </w:p>
          <w:p w14:paraId="589D0DE5" w14:textId="77777777" w:rsidR="00CF5F65" w:rsidRDefault="00CF5F65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proponuje, jaki dar może złożyć Bogu podczas Mszy Świętej,</w:t>
            </w:r>
          </w:p>
          <w:p w14:paraId="14C91FB2" w14:textId="77777777" w:rsidR="00CF5F65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sposoby dążenia do jedności w rodzinie, klasie,</w:t>
            </w:r>
          </w:p>
          <w:p w14:paraId="32395F7F" w14:textId="367A818F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że udział w Eucharystii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jest okazaniem Panu Jezusowi miłości,</w:t>
            </w:r>
          </w:p>
          <w:p w14:paraId="5E114774" w14:textId="02D1B3DA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właściwe postawy i zachowanie podczas Mszy Świętej.</w:t>
            </w:r>
          </w:p>
          <w:p w14:paraId="57EF0F72" w14:textId="41ED70E9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sytuacje, kiedy otrzymuje błogosławieństwo,</w:t>
            </w:r>
          </w:p>
          <w:p w14:paraId="09306E3F" w14:textId="4D1175C2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 należy postępować, aby zasłużyć na łaskę Bożą,</w:t>
            </w:r>
          </w:p>
          <w:p w14:paraId="22021498" w14:textId="31DF7F86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co nam pomaga w walce z grzechem,</w:t>
            </w:r>
          </w:p>
          <w:p w14:paraId="44DCDD6A" w14:textId="662C0EAB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sposoby dawania świadectwa wiary,</w:t>
            </w:r>
          </w:p>
          <w:p w14:paraId="68270F4F" w14:textId="60A77D83" w:rsidR="00A43369" w:rsidRPr="005A2230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okazywania wdzięczności Bogu za dar błogosławieństwa,</w:t>
            </w:r>
          </w:p>
          <w:p w14:paraId="7779A83C" w14:textId="77777777" w:rsidR="00CF5F65" w:rsidRDefault="00CF5F65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co Jezus obiecuje tym, którzy przyjmują Jego Ciało,</w:t>
            </w:r>
          </w:p>
          <w:p w14:paraId="3D8347CE" w14:textId="674259BD" w:rsidR="00A43369" w:rsidRPr="005A2230" w:rsidRDefault="00A43369" w:rsidP="00CF5F65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w jaki sposób człowiek może okazywać miłość Jezusowi obecnemu w Najświętszym Sakramencie,</w:t>
            </w:r>
          </w:p>
          <w:p w14:paraId="70667835" w14:textId="1137FA50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wyjaśnia, że Eucharystia jednoczy człowieka z Bogiem i bliźnimi [B.12.1).</w:t>
            </w:r>
          </w:p>
        </w:tc>
        <w:tc>
          <w:tcPr>
            <w:tcW w:w="3078" w:type="dxa"/>
          </w:tcPr>
          <w:p w14:paraId="261E894F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C865F82" w14:textId="433BB1E7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wezwanie modlitwy wiernych,</w:t>
            </w:r>
          </w:p>
          <w:p w14:paraId="4A0AE6D3" w14:textId="6424C774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liturgii Wielkiego Czwartku,</w:t>
            </w:r>
          </w:p>
          <w:p w14:paraId="1F461C5F" w14:textId="7204937D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oznaczają słowa Jezusa wypowiedziane nad Chlebem i winem,</w:t>
            </w:r>
          </w:p>
          <w:p w14:paraId="5FBB3BAE" w14:textId="349B2742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Eucharystię z dziękczynieniem,</w:t>
            </w:r>
          </w:p>
          <w:p w14:paraId="2CED73E1" w14:textId="3F3DEAC4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postawy i zachowania podczas przyjmowania Komunii Świętej,</w:t>
            </w:r>
          </w:p>
          <w:p w14:paraId="2C834745" w14:textId="4564283C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owoce Komunii Świętej,</w:t>
            </w:r>
          </w:p>
          <w:p w14:paraId="3A3CD056" w14:textId="718157EB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związek między czystością serca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 szczęściem człowieka,</w:t>
            </w:r>
          </w:p>
          <w:p w14:paraId="4A1137A7" w14:textId="0A16C624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błogosławieństwa z obrzędach zakończenia,</w:t>
            </w:r>
          </w:p>
          <w:p w14:paraId="1190D54B" w14:textId="26BBF89E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charakteryzuje obrzędy zakończenia,</w:t>
            </w:r>
          </w:p>
          <w:p w14:paraId="7C5346A1" w14:textId="143D9F51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sposoby realizacji błogosławieństwa w swoim życiu,</w:t>
            </w:r>
          </w:p>
          <w:p w14:paraId="4BE71476" w14:textId="7E5C4FFE" w:rsidR="00A43369" w:rsidRPr="005A2230" w:rsidRDefault="00CF5F65" w:rsidP="00CF5F65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że Eucharystia jest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ofiarą Chrystusa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i Kościoła (B.11.2).</w:t>
            </w:r>
          </w:p>
        </w:tc>
        <w:tc>
          <w:tcPr>
            <w:tcW w:w="3078" w:type="dxa"/>
          </w:tcPr>
          <w:p w14:paraId="7B08BDF1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196BC6E8" w14:textId="3675B1DE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postaw, wezwań występujących w liturgii słowa,</w:t>
            </w:r>
          </w:p>
          <w:p w14:paraId="56BA6B9A" w14:textId="5C356F62" w:rsidR="00A43369" w:rsidRPr="005A2230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podaje, że Eucharystia jest sakramentem obecności Chrystusa.</w:t>
            </w:r>
          </w:p>
        </w:tc>
      </w:tr>
      <w:tr w:rsidR="00A43369" w:rsidRPr="005A2230" w14:paraId="1F773835" w14:textId="77777777" w:rsidTr="00CF5F65">
        <w:tc>
          <w:tcPr>
            <w:tcW w:w="15388" w:type="dxa"/>
            <w:gridSpan w:val="5"/>
            <w:vAlign w:val="center"/>
          </w:tcPr>
          <w:p w14:paraId="5A80EFAA" w14:textId="77777777" w:rsidR="00A43369" w:rsidRPr="005A2230" w:rsidRDefault="00A43369" w:rsidP="00CF5F65">
            <w:pPr>
              <w:tabs>
                <w:tab w:val="left" w:pos="6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Katechezy liturgiczne</w:t>
            </w:r>
          </w:p>
        </w:tc>
      </w:tr>
      <w:tr w:rsidR="00A43369" w:rsidRPr="005A2230" w14:paraId="1FD169D4" w14:textId="77777777" w:rsidTr="005F6706">
        <w:tc>
          <w:tcPr>
            <w:tcW w:w="3077" w:type="dxa"/>
          </w:tcPr>
          <w:p w14:paraId="3BB40EDD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5AB0450" w14:textId="2B8A93EC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człowiek miłosierny czyni bezinteresownie dobro,</w:t>
            </w:r>
          </w:p>
          <w:p w14:paraId="0CD1243E" w14:textId="7E599BCC" w:rsidR="00A43369" w:rsidRPr="005A2230" w:rsidRDefault="00CF5F65" w:rsidP="00CF5F65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człowieka błogosławionego szczęśliwym,</w:t>
            </w:r>
          </w:p>
          <w:p w14:paraId="333332F3" w14:textId="77777777" w:rsidR="00CF5F65" w:rsidRDefault="00CF5F65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podaje, że Bóg pragnie świętości wszystkich ludzi,</w:t>
            </w:r>
          </w:p>
          <w:p w14:paraId="11223B1C" w14:textId="77777777" w:rsidR="00CF5F65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podaje, kto jest wzorem oczekiwania na Zbawiciela,</w:t>
            </w:r>
          </w:p>
          <w:p w14:paraId="338A299C" w14:textId="77777777" w:rsidR="00CF5F65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przytacza wydarzenie biblijne pokłonu Trzech Mędrców,</w:t>
            </w:r>
          </w:p>
          <w:p w14:paraId="3D124E9F" w14:textId="77777777" w:rsidR="00CF5F65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podaje dzień rozpoczęcia Wielkiego Postu,</w:t>
            </w:r>
          </w:p>
          <w:p w14:paraId="4E681452" w14:textId="6271A6A1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podaje, że wakacje to czas odpoczynku i czas dawania świadectwa swojej przyjaźni z Panem Jezusem.</w:t>
            </w:r>
          </w:p>
        </w:tc>
        <w:tc>
          <w:tcPr>
            <w:tcW w:w="3077" w:type="dxa"/>
          </w:tcPr>
          <w:p w14:paraId="09E077AB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35B817D" w14:textId="4122852C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 świętości,</w:t>
            </w:r>
          </w:p>
          <w:p w14:paraId="68834BE2" w14:textId="645BAD9E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znanych z imienia świętych,</w:t>
            </w:r>
          </w:p>
          <w:p w14:paraId="10031524" w14:textId="2C206EED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miłość jako zasadę chrześcijańskiego życia,</w:t>
            </w:r>
          </w:p>
          <w:p w14:paraId="614EB91A" w14:textId="734C3C7B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symbole adwentowe,</w:t>
            </w:r>
          </w:p>
          <w:p w14:paraId="24200F09" w14:textId="4EB93856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słowa: „Adwent”,</w:t>
            </w:r>
          </w:p>
          <w:p w14:paraId="7CED9805" w14:textId="32B32C9C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 dobrze przeżyć czas Adwentu,</w:t>
            </w:r>
          </w:p>
          <w:p w14:paraId="41EDEA28" w14:textId="1EC32FB2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dary złożone przez Mędrców,</w:t>
            </w:r>
          </w:p>
          <w:p w14:paraId="5F3CE190" w14:textId="41097D08" w:rsidR="00A43369" w:rsidRPr="005A2230" w:rsidRDefault="00B165D7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wymienia nabożeństwa odprawiane w Wielkim Poście,</w:t>
            </w:r>
          </w:p>
          <w:p w14:paraId="3DA633C5" w14:textId="240E6CAE" w:rsidR="00A43369" w:rsidRPr="005A2230" w:rsidRDefault="00B165D7" w:rsidP="00B165D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kolor szat liturgicznych używanych w okresie Wielkiego Postu,</w:t>
            </w:r>
          </w:p>
          <w:p w14:paraId="2C1CD9F8" w14:textId="586C21B5" w:rsidR="00A43369" w:rsidRPr="005A2230" w:rsidRDefault="00B165D7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objaśnia, w jaki sposób podczas wakacji okazujemy przyjaźń z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Panem Jezusem.</w:t>
            </w:r>
          </w:p>
        </w:tc>
        <w:tc>
          <w:tcPr>
            <w:tcW w:w="3078" w:type="dxa"/>
          </w:tcPr>
          <w:p w14:paraId="69E2CAEB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C8F92AE" w14:textId="4755F611" w:rsidR="00A43369" w:rsidRPr="005A2230" w:rsidRDefault="00B165D7" w:rsidP="00B165D7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po czym można poznać uczniów Chrystusa,</w:t>
            </w:r>
          </w:p>
          <w:p w14:paraId="2453E536" w14:textId="77777777" w:rsidR="00B165D7" w:rsidRDefault="00B165D7" w:rsidP="00B165D7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proponuje, co może zrobić, aby realizować posłanie Jezusa,</w:t>
            </w:r>
          </w:p>
          <w:p w14:paraId="6AFAF9F8" w14:textId="2BB39B27" w:rsidR="00A43369" w:rsidRPr="005A2230" w:rsidRDefault="00A43369" w:rsidP="00B165D7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jakie dary może ofiarować Jezusowi,</w:t>
            </w:r>
          </w:p>
          <w:p w14:paraId="39549A5A" w14:textId="418D0B61" w:rsidR="00A43369" w:rsidRPr="005A2230" w:rsidRDefault="00B165D7" w:rsidP="00B165D7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postawę właściwego przeżywania Wielkiego Postu,</w:t>
            </w:r>
          </w:p>
          <w:p w14:paraId="7DB240E3" w14:textId="5AFA5C02" w:rsidR="00A43369" w:rsidRPr="005A2230" w:rsidRDefault="00B165D7" w:rsidP="00B165D7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słowa kapłana wypowiadane w chwili posypania głowy popiołem,</w:t>
            </w:r>
          </w:p>
          <w:p w14:paraId="3A704EA2" w14:textId="51A89569" w:rsidR="00A43369" w:rsidRPr="005A2230" w:rsidRDefault="00B165D7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3369" w:rsidRPr="005A2230">
              <w:rPr>
                <w:rFonts w:ascii="Times New Roman" w:hAnsi="Times New Roman" w:cs="Times New Roman"/>
                <w:sz w:val="20"/>
                <w:szCs w:val="20"/>
              </w:rPr>
              <w:t>wskazuje na wakacje jako Boży dar wolnego czasu i wypoczynku.</w:t>
            </w:r>
          </w:p>
        </w:tc>
        <w:tc>
          <w:tcPr>
            <w:tcW w:w="3078" w:type="dxa"/>
          </w:tcPr>
          <w:p w14:paraId="01857499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37D04823" w14:textId="77777777" w:rsidR="00B165D7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dowodzi o potrzebie troski o świętość życia,</w:t>
            </w:r>
          </w:p>
          <w:p w14:paraId="77D6B997" w14:textId="75076590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proponuje sposoby pogłębiania przyjaźni z Jezusem, szczególnie podczas wakacji.</w:t>
            </w:r>
          </w:p>
        </w:tc>
        <w:tc>
          <w:tcPr>
            <w:tcW w:w="3078" w:type="dxa"/>
          </w:tcPr>
          <w:p w14:paraId="039AD5EA" w14:textId="77777777" w:rsidR="00A43369" w:rsidRPr="005A2230" w:rsidRDefault="00A43369" w:rsidP="005F670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6F55820E" w14:textId="77777777" w:rsidR="00B165D7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wskazuje Boga jako wzór świętości,</w:t>
            </w:r>
          </w:p>
          <w:p w14:paraId="660D1AFE" w14:textId="70CFCF6D" w:rsidR="00A43369" w:rsidRPr="005A2230" w:rsidRDefault="00A43369" w:rsidP="005F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wyjaśnia symbolikę darów złożonych przez Mędrców.</w:t>
            </w:r>
          </w:p>
        </w:tc>
      </w:tr>
    </w:tbl>
    <w:p w14:paraId="3FD59E8A" w14:textId="77777777" w:rsidR="00A43369" w:rsidRPr="005A2230" w:rsidRDefault="00A43369" w:rsidP="00A43369">
      <w:pPr>
        <w:rPr>
          <w:rFonts w:ascii="Times New Roman" w:hAnsi="Times New Roman" w:cs="Times New Roman"/>
          <w:sz w:val="20"/>
          <w:szCs w:val="20"/>
        </w:rPr>
      </w:pPr>
    </w:p>
    <w:p w14:paraId="3D766B36" w14:textId="7F35C094" w:rsidR="00C3613D" w:rsidRPr="00A43369" w:rsidRDefault="00C3613D" w:rsidP="00A43369"/>
    <w:sectPr w:rsidR="00C3613D" w:rsidRPr="00A43369" w:rsidSect="00C3613D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7EA2" w14:textId="77777777" w:rsidR="00572E30" w:rsidRDefault="00572E30">
      <w:r>
        <w:separator/>
      </w:r>
    </w:p>
  </w:endnote>
  <w:endnote w:type="continuationSeparator" w:id="0">
    <w:p w14:paraId="65152718" w14:textId="77777777" w:rsidR="00572E30" w:rsidRDefault="005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57F" w14:textId="77777777" w:rsidR="001E48E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1CA" w14:textId="77777777" w:rsidR="001E48E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20FE" w14:textId="77777777" w:rsidR="00572E30" w:rsidRDefault="00572E30">
      <w:r>
        <w:separator/>
      </w:r>
    </w:p>
  </w:footnote>
  <w:footnote w:type="continuationSeparator" w:id="0">
    <w:p w14:paraId="3299C56D" w14:textId="77777777" w:rsidR="00572E30" w:rsidRDefault="0057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9F7"/>
    <w:multiLevelType w:val="multilevel"/>
    <w:tmpl w:val="F27E6EE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44A12"/>
    <w:multiLevelType w:val="multilevel"/>
    <w:tmpl w:val="A72827E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514CB"/>
    <w:multiLevelType w:val="multilevel"/>
    <w:tmpl w:val="AD784D4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C6755"/>
    <w:multiLevelType w:val="multilevel"/>
    <w:tmpl w:val="FF8C2D4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F5DF5"/>
    <w:multiLevelType w:val="multilevel"/>
    <w:tmpl w:val="95B491B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D457A"/>
    <w:multiLevelType w:val="multilevel"/>
    <w:tmpl w:val="3C26C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B0366"/>
    <w:multiLevelType w:val="multilevel"/>
    <w:tmpl w:val="0F48794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D75E50"/>
    <w:multiLevelType w:val="multilevel"/>
    <w:tmpl w:val="F6A484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E6E21"/>
    <w:multiLevelType w:val="multilevel"/>
    <w:tmpl w:val="5028606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3041B"/>
    <w:multiLevelType w:val="multilevel"/>
    <w:tmpl w:val="747EA19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027F1"/>
    <w:multiLevelType w:val="multilevel"/>
    <w:tmpl w:val="E6829F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03A36"/>
    <w:multiLevelType w:val="multilevel"/>
    <w:tmpl w:val="F1FA8D5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51199"/>
    <w:multiLevelType w:val="multilevel"/>
    <w:tmpl w:val="9F4CAC9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A632D"/>
    <w:multiLevelType w:val="multilevel"/>
    <w:tmpl w:val="F16ECEF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6E3AB1"/>
    <w:multiLevelType w:val="multilevel"/>
    <w:tmpl w:val="A030F84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96EB4"/>
    <w:multiLevelType w:val="multilevel"/>
    <w:tmpl w:val="7812CF9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F6A5A"/>
    <w:multiLevelType w:val="multilevel"/>
    <w:tmpl w:val="86DE56B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F6392"/>
    <w:multiLevelType w:val="multilevel"/>
    <w:tmpl w:val="5B5428C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12FED"/>
    <w:multiLevelType w:val="multilevel"/>
    <w:tmpl w:val="C6B0F1E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3172BB"/>
    <w:multiLevelType w:val="multilevel"/>
    <w:tmpl w:val="7BB2E64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F1532A"/>
    <w:multiLevelType w:val="multilevel"/>
    <w:tmpl w:val="92F0762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350034"/>
    <w:multiLevelType w:val="multilevel"/>
    <w:tmpl w:val="DFB4838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825D5B"/>
    <w:multiLevelType w:val="multilevel"/>
    <w:tmpl w:val="895E7B7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F21E12"/>
    <w:multiLevelType w:val="multilevel"/>
    <w:tmpl w:val="9AF66E1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9E7336"/>
    <w:multiLevelType w:val="multilevel"/>
    <w:tmpl w:val="48AAF87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5C1479"/>
    <w:multiLevelType w:val="multilevel"/>
    <w:tmpl w:val="2E200A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CF169D"/>
    <w:multiLevelType w:val="multilevel"/>
    <w:tmpl w:val="5C220A4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86DFE"/>
    <w:multiLevelType w:val="multilevel"/>
    <w:tmpl w:val="F36277F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CE19BD"/>
    <w:multiLevelType w:val="multilevel"/>
    <w:tmpl w:val="1762710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2758F5"/>
    <w:multiLevelType w:val="multilevel"/>
    <w:tmpl w:val="CE44BE7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7B230E"/>
    <w:multiLevelType w:val="multilevel"/>
    <w:tmpl w:val="254E760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6B2955"/>
    <w:multiLevelType w:val="multilevel"/>
    <w:tmpl w:val="B15E05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389609">
    <w:abstractNumId w:val="5"/>
  </w:num>
  <w:num w:numId="2" w16cid:durableId="1369449792">
    <w:abstractNumId w:val="13"/>
  </w:num>
  <w:num w:numId="3" w16cid:durableId="1482692475">
    <w:abstractNumId w:val="9"/>
  </w:num>
  <w:num w:numId="4" w16cid:durableId="1481851082">
    <w:abstractNumId w:val="18"/>
  </w:num>
  <w:num w:numId="5" w16cid:durableId="2116243033">
    <w:abstractNumId w:val="24"/>
  </w:num>
  <w:num w:numId="6" w16cid:durableId="1044981598">
    <w:abstractNumId w:val="29"/>
  </w:num>
  <w:num w:numId="7" w16cid:durableId="1667049700">
    <w:abstractNumId w:val="1"/>
  </w:num>
  <w:num w:numId="8" w16cid:durableId="640693903">
    <w:abstractNumId w:val="6"/>
  </w:num>
  <w:num w:numId="9" w16cid:durableId="1652248274">
    <w:abstractNumId w:val="25"/>
  </w:num>
  <w:num w:numId="10" w16cid:durableId="2108692265">
    <w:abstractNumId w:val="27"/>
  </w:num>
  <w:num w:numId="11" w16cid:durableId="1419014981">
    <w:abstractNumId w:val="16"/>
  </w:num>
  <w:num w:numId="12" w16cid:durableId="964194515">
    <w:abstractNumId w:val="30"/>
  </w:num>
  <w:num w:numId="13" w16cid:durableId="21439283">
    <w:abstractNumId w:val="14"/>
  </w:num>
  <w:num w:numId="14" w16cid:durableId="687757539">
    <w:abstractNumId w:val="26"/>
  </w:num>
  <w:num w:numId="15" w16cid:durableId="1245071396">
    <w:abstractNumId w:val="19"/>
  </w:num>
  <w:num w:numId="16" w16cid:durableId="16084440">
    <w:abstractNumId w:val="17"/>
  </w:num>
  <w:num w:numId="17" w16cid:durableId="2133084891">
    <w:abstractNumId w:val="3"/>
  </w:num>
  <w:num w:numId="18" w16cid:durableId="1598059489">
    <w:abstractNumId w:val="10"/>
  </w:num>
  <w:num w:numId="19" w16cid:durableId="2142380592">
    <w:abstractNumId w:val="21"/>
  </w:num>
  <w:num w:numId="20" w16cid:durableId="2132937821">
    <w:abstractNumId w:val="31"/>
  </w:num>
  <w:num w:numId="21" w16cid:durableId="263926591">
    <w:abstractNumId w:val="15"/>
  </w:num>
  <w:num w:numId="22" w16cid:durableId="1937245965">
    <w:abstractNumId w:val="2"/>
  </w:num>
  <w:num w:numId="23" w16cid:durableId="899747056">
    <w:abstractNumId w:val="28"/>
  </w:num>
  <w:num w:numId="24" w16cid:durableId="1683243939">
    <w:abstractNumId w:val="22"/>
  </w:num>
  <w:num w:numId="25" w16cid:durableId="469443076">
    <w:abstractNumId w:val="11"/>
  </w:num>
  <w:num w:numId="26" w16cid:durableId="1463573145">
    <w:abstractNumId w:val="8"/>
  </w:num>
  <w:num w:numId="27" w16cid:durableId="386102411">
    <w:abstractNumId w:val="4"/>
  </w:num>
  <w:num w:numId="28" w16cid:durableId="830800798">
    <w:abstractNumId w:val="23"/>
  </w:num>
  <w:num w:numId="29" w16cid:durableId="1994134722">
    <w:abstractNumId w:val="7"/>
  </w:num>
  <w:num w:numId="30" w16cid:durableId="2100441625">
    <w:abstractNumId w:val="0"/>
  </w:num>
  <w:num w:numId="31" w16cid:durableId="571894431">
    <w:abstractNumId w:val="12"/>
  </w:num>
  <w:num w:numId="32" w16cid:durableId="117572557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D"/>
    <w:rsid w:val="000B147A"/>
    <w:rsid w:val="00283C7D"/>
    <w:rsid w:val="00300D48"/>
    <w:rsid w:val="00357BE0"/>
    <w:rsid w:val="00456D29"/>
    <w:rsid w:val="00510293"/>
    <w:rsid w:val="00510868"/>
    <w:rsid w:val="00572E30"/>
    <w:rsid w:val="00596C01"/>
    <w:rsid w:val="005A2230"/>
    <w:rsid w:val="005D1720"/>
    <w:rsid w:val="005F2C2B"/>
    <w:rsid w:val="005F6706"/>
    <w:rsid w:val="00635318"/>
    <w:rsid w:val="006D1A76"/>
    <w:rsid w:val="00821BE3"/>
    <w:rsid w:val="00830446"/>
    <w:rsid w:val="00890FC0"/>
    <w:rsid w:val="008A4D28"/>
    <w:rsid w:val="008D57F3"/>
    <w:rsid w:val="00906ECF"/>
    <w:rsid w:val="00991482"/>
    <w:rsid w:val="00994AC1"/>
    <w:rsid w:val="00A43369"/>
    <w:rsid w:val="00A74FD0"/>
    <w:rsid w:val="00AB3CBD"/>
    <w:rsid w:val="00B165D7"/>
    <w:rsid w:val="00C31823"/>
    <w:rsid w:val="00C3613D"/>
    <w:rsid w:val="00C713E0"/>
    <w:rsid w:val="00CF5F65"/>
    <w:rsid w:val="00D97D43"/>
    <w:rsid w:val="00E02BE9"/>
    <w:rsid w:val="00E80CB1"/>
    <w:rsid w:val="00EA4248"/>
    <w:rsid w:val="00F90D45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E38"/>
  <w15:chartTrackingRefBased/>
  <w15:docId w15:val="{C293215D-3A8A-4151-9566-6128CD0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D"/>
    <w:pPr>
      <w:widowControl w:val="0"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C3613D"/>
    <w:rPr>
      <w:rFonts w:ascii="Cambria" w:eastAsia="Cambria" w:hAnsi="Cambria" w:cs="Cambria"/>
      <w:color w:val="231F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Nagwek20">
    <w:name w:val="Nagłówek #2"/>
    <w:basedOn w:val="Normalny"/>
    <w:link w:val="Nagwek2"/>
    <w:rsid w:val="00C3613D"/>
    <w:pPr>
      <w:spacing w:after="440"/>
      <w:jc w:val="center"/>
      <w:outlineLvl w:val="1"/>
    </w:pPr>
    <w:rPr>
      <w:rFonts w:ascii="Cambria" w:eastAsia="Cambria" w:hAnsi="Cambria" w:cs="Cambria"/>
      <w:color w:val="231F20"/>
      <w:sz w:val="38"/>
      <w:szCs w:val="38"/>
      <w:lang w:eastAsia="en-US" w:bidi="ar-SA"/>
    </w:rPr>
  </w:style>
  <w:style w:type="paragraph" w:customStyle="1" w:styleId="Teksttreci0">
    <w:name w:val="Tekst treści"/>
    <w:basedOn w:val="Normalny"/>
    <w:link w:val="Teksttreci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Inne0">
    <w:name w:val="Inne"/>
    <w:basedOn w:val="Normalny"/>
    <w:link w:val="Inne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FE08-D2CB-4637-9ACB-8DB26F6E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2507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WDS WDS</cp:lastModifiedBy>
  <cp:revision>2</cp:revision>
  <dcterms:created xsi:type="dcterms:W3CDTF">2022-08-24T10:09:00Z</dcterms:created>
  <dcterms:modified xsi:type="dcterms:W3CDTF">2022-08-24T10:09:00Z</dcterms:modified>
</cp:coreProperties>
</file>